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F53" w:rsidRPr="00F93A04" w:rsidRDefault="001D5F53" w:rsidP="001D5F53">
      <w:pPr>
        <w:pStyle w:val="a5"/>
        <w:shd w:val="clear" w:color="auto" w:fill="FFFFFF"/>
        <w:spacing w:before="0" w:beforeAutospacing="0" w:after="0" w:afterAutospacing="0"/>
        <w:rPr>
          <w:rStyle w:val="a9"/>
          <w:color w:val="0000FF"/>
          <w:sz w:val="20"/>
          <w:szCs w:val="20"/>
        </w:rPr>
      </w:pPr>
      <w:r w:rsidRPr="00F93A04">
        <w:rPr>
          <w:rStyle w:val="a9"/>
          <w:color w:val="0000FF"/>
          <w:sz w:val="20"/>
          <w:szCs w:val="20"/>
        </w:rPr>
        <w:t>Пример оформления тезисов для педагогов:</w:t>
      </w:r>
    </w:p>
    <w:p w:rsidR="001D5F53" w:rsidRPr="00F93A04" w:rsidRDefault="001D5F53" w:rsidP="001D5F53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1D5F53" w:rsidRPr="00F93A04" w:rsidRDefault="001D5F53" w:rsidP="001D5F53">
      <w:pPr>
        <w:rPr>
          <w:rFonts w:ascii="Times New Roman" w:eastAsia="Calibri" w:hAnsi="Times New Roman" w:cs="Times New Roman"/>
          <w:caps/>
          <w:sz w:val="20"/>
          <w:szCs w:val="20"/>
        </w:rPr>
      </w:pPr>
      <w:r w:rsidRPr="00F93A04">
        <w:rPr>
          <w:rFonts w:ascii="Times New Roman" w:eastAsia="Calibri" w:hAnsi="Times New Roman" w:cs="Times New Roman"/>
          <w:caps/>
          <w:sz w:val="20"/>
          <w:szCs w:val="20"/>
        </w:rPr>
        <w:t>Формирование познавательного интереса у младших школьников в рамках реализации дополнительной общеобразовательной общеразвивающей программы «Экологическая азбука»</w:t>
      </w:r>
    </w:p>
    <w:p w:rsidR="001D5F53" w:rsidRPr="00F93A04" w:rsidRDefault="001D5F53" w:rsidP="001D5F53">
      <w:pPr>
        <w:rPr>
          <w:rFonts w:ascii="Times New Roman" w:eastAsia="Calibri" w:hAnsi="Times New Roman" w:cs="Times New Roman"/>
          <w:sz w:val="20"/>
          <w:szCs w:val="20"/>
        </w:rPr>
      </w:pPr>
    </w:p>
    <w:p w:rsidR="001D5F53" w:rsidRPr="00F93A04" w:rsidRDefault="001D5F53" w:rsidP="001D5F53">
      <w:pPr>
        <w:rPr>
          <w:rFonts w:ascii="Times New Roman" w:eastAsia="Calibri" w:hAnsi="Times New Roman" w:cs="Times New Roman"/>
          <w:sz w:val="20"/>
          <w:szCs w:val="20"/>
        </w:rPr>
      </w:pPr>
      <w:r w:rsidRPr="00F93A04">
        <w:rPr>
          <w:rFonts w:ascii="Times New Roman" w:eastAsia="Calibri" w:hAnsi="Times New Roman" w:cs="Times New Roman"/>
          <w:sz w:val="20"/>
          <w:szCs w:val="20"/>
        </w:rPr>
        <w:t xml:space="preserve">Е.В. </w:t>
      </w:r>
      <w:proofErr w:type="spellStart"/>
      <w:r w:rsidRPr="00F93A04">
        <w:rPr>
          <w:rFonts w:ascii="Times New Roman" w:eastAsia="Calibri" w:hAnsi="Times New Roman" w:cs="Times New Roman"/>
          <w:sz w:val="20"/>
          <w:szCs w:val="20"/>
        </w:rPr>
        <w:t>Ярицина</w:t>
      </w:r>
      <w:proofErr w:type="spellEnd"/>
    </w:p>
    <w:p w:rsidR="001D5F53" w:rsidRPr="00F93A04" w:rsidRDefault="001D5F53" w:rsidP="001D5F53">
      <w:pPr>
        <w:rPr>
          <w:rFonts w:ascii="Times New Roman" w:eastAsia="Calibri" w:hAnsi="Times New Roman" w:cs="Times New Roman"/>
          <w:i/>
          <w:sz w:val="20"/>
          <w:szCs w:val="20"/>
        </w:rPr>
      </w:pPr>
      <w:r w:rsidRPr="00F93A04">
        <w:rPr>
          <w:rFonts w:ascii="Times New Roman" w:eastAsia="Calibri" w:hAnsi="Times New Roman" w:cs="Times New Roman"/>
          <w:i/>
          <w:sz w:val="20"/>
          <w:szCs w:val="20"/>
        </w:rPr>
        <w:t>Педагог дополнительного образования КГБОУДО «Красноярский краевой центр «Юннаты», г. Красноярск, e-</w:t>
      </w:r>
      <w:proofErr w:type="spellStart"/>
      <w:r w:rsidRPr="00F93A04">
        <w:rPr>
          <w:rFonts w:ascii="Times New Roman" w:eastAsia="Calibri" w:hAnsi="Times New Roman" w:cs="Times New Roman"/>
          <w:i/>
          <w:sz w:val="20"/>
          <w:szCs w:val="20"/>
        </w:rPr>
        <w:t>mail</w:t>
      </w:r>
      <w:proofErr w:type="spellEnd"/>
      <w:r w:rsidRPr="00F93A04">
        <w:rPr>
          <w:rFonts w:ascii="Times New Roman" w:eastAsia="Calibri" w:hAnsi="Times New Roman" w:cs="Times New Roman"/>
          <w:i/>
          <w:sz w:val="20"/>
          <w:szCs w:val="20"/>
        </w:rPr>
        <w:t xml:space="preserve">: </w:t>
      </w:r>
      <w:hyperlink r:id="rId8" w:history="1">
        <w:r w:rsidR="00F93A04" w:rsidRPr="0053088C">
          <w:rPr>
            <w:rStyle w:val="a3"/>
            <w:rFonts w:ascii="Times New Roman" w:eastAsia="Calibri" w:hAnsi="Times New Roman" w:cs="Times New Roman"/>
            <w:i/>
            <w:sz w:val="20"/>
            <w:szCs w:val="20"/>
          </w:rPr>
          <w:t>yaritsina@bk.ru</w:t>
        </w:r>
      </w:hyperlink>
      <w:r w:rsidR="00F93A0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</w:p>
    <w:p w:rsidR="001D5F53" w:rsidRPr="00F93A04" w:rsidRDefault="001D5F53" w:rsidP="004573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F93A04">
        <w:rPr>
          <w:rFonts w:eastAsia="Calibri"/>
          <w:sz w:val="20"/>
          <w:szCs w:val="20"/>
          <w:lang w:eastAsia="en-US"/>
        </w:rPr>
        <w:t xml:space="preserve">При организации образовательной деятельности с младшими школьниками, ориентированной на познание окружающего мира и ближайшего природного окружения, предполагающего развитие психических процессов – ощущения и восприятия, важно учитывать особенности развития их психики и познавательной деятельности [1]. О формировании познавательного интереса к изучению природных объектов можно судить по тому, как продолжает или нет заниматься ребенок после завершения программы обучения. </w:t>
      </w:r>
      <w:bookmarkStart w:id="0" w:name="_GoBack"/>
      <w:bookmarkEnd w:id="0"/>
      <w:r w:rsidRPr="00F93A04">
        <w:rPr>
          <w:rFonts w:eastAsia="Calibri"/>
          <w:sz w:val="20"/>
          <w:szCs w:val="20"/>
          <w:lang w:eastAsia="en-US"/>
        </w:rPr>
        <w:t>Программа «Экологическая азбука» рассчитана на один год обучения, 144 часа. Обучающимися являются первоклассники, занятия проводятся 2 раза в неделю по 2 академических часа. Программа направлена на развитие познавательного интереса у младших школьников к изучению природных объектов Красноярского края через включение в разработку проекта «Экологическая азбука». Экологическая азбука – это альбом детских рисунков растений и животных Красноярского края, расположенных в алфавитном порядке. На каждой странице одной фразой описано, почему именно это растение или животное привлекло внимание ребенка и как с ним нужно или можно обращаться [2].</w:t>
      </w:r>
      <w:r w:rsidR="004573B8" w:rsidRPr="00F93A04">
        <w:rPr>
          <w:rFonts w:eastAsia="Calibri"/>
          <w:sz w:val="20"/>
          <w:szCs w:val="20"/>
          <w:lang w:eastAsia="en-US"/>
        </w:rPr>
        <w:t xml:space="preserve"> </w:t>
      </w:r>
      <w:r w:rsidRPr="00F93A04">
        <w:rPr>
          <w:rFonts w:eastAsia="Calibri"/>
          <w:sz w:val="20"/>
          <w:szCs w:val="20"/>
          <w:lang w:eastAsia="en-US"/>
        </w:rPr>
        <w:t xml:space="preserve">В программе большая часть времени отведена практике смены видов деятельности, поскольку из-за возрастных и индивидуальных особенностей (высокая возбудимость, </w:t>
      </w:r>
      <w:proofErr w:type="spellStart"/>
      <w:r w:rsidRPr="00F93A04">
        <w:rPr>
          <w:rFonts w:eastAsia="Calibri"/>
          <w:sz w:val="20"/>
          <w:szCs w:val="20"/>
          <w:lang w:eastAsia="en-US"/>
        </w:rPr>
        <w:t>гиперподвижность</w:t>
      </w:r>
      <w:proofErr w:type="spellEnd"/>
      <w:r w:rsidRPr="00F93A04">
        <w:rPr>
          <w:rFonts w:eastAsia="Calibri"/>
          <w:sz w:val="20"/>
          <w:szCs w:val="20"/>
          <w:lang w:eastAsia="en-US"/>
        </w:rPr>
        <w:t xml:space="preserve"> и острое реагирование на внешние воздействия) дети часто быстро устают.</w:t>
      </w:r>
    </w:p>
    <w:p w:rsidR="001D5F53" w:rsidRPr="00F93A04" w:rsidRDefault="001D5F53" w:rsidP="004573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F93A04">
        <w:rPr>
          <w:rFonts w:eastAsia="Calibri"/>
          <w:sz w:val="20"/>
          <w:szCs w:val="20"/>
          <w:lang w:eastAsia="en-US"/>
        </w:rPr>
        <w:t xml:space="preserve">При проведении занятий я использую различные формы и средства. Например, беседа, наблюдения в природе за поведением птиц, сезонными изменениями в природе, демонстрация дидактического материала (карточки животных, птиц), экологический праздник и природоохранные акции – «Голубая лента», «Подари пернатым дом» (рис. 1), «Посади свой кедр», «Зеленая весна», практические занятия, где дети проводят различные опыты и наблюдения. Так, на мероприятии «Страница о микромире, который нас окружает» дети знакомятся с устройством микроскопа, затем рассматривают строение листа, пера, крыло бабочки. На занятии «Уход за растениями» проводят уход за растениями в теплице (полив, рыхление и т. д.). </w:t>
      </w:r>
    </w:p>
    <w:p w:rsidR="001D5F53" w:rsidRPr="00F93A04" w:rsidRDefault="001D5F53" w:rsidP="004573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F93A04">
        <w:rPr>
          <w:rFonts w:eastAsia="Calibri"/>
          <w:sz w:val="20"/>
          <w:szCs w:val="20"/>
          <w:lang w:eastAsia="en-US"/>
        </w:rPr>
        <w:lastRenderedPageBreak/>
        <w:t>Поскольку дети приходят во второй половине дня, то, на мой взгляд, наиболее результативны игры в достижении поставленных задач. Дети двигаются и в то же время «проживают» различные ситуации, что способствуют развитию психических процессов, связанных с непосредственным познанием окружающего мира, его ощущением и восприятием. В ходе игры школьники чувствуют себя непосредственными участниками действия, по завершении игры мы обязательно обсуждаем с ними полученные результаты, у кого какие вопросы появились, как и где они будут искать ответы на эти вопросы. Приведу пример некоторых из них. Игра «Паутина жизни» проводится на вводном занятии, с целью выявления интереса у детей к изучению взаимосвязей в природе. Игра наглядно показывает взаимосвязи в природе и трансформацию экосистемы в целом под воздействием человека. Дети образуют круг. Я беру конец шнура и говорю «Дерево», и кидаю ребенку клубок. Он должен назвать, с кем дерево дружит, например</w:t>
      </w:r>
      <w:r w:rsidR="00F93A04">
        <w:rPr>
          <w:rFonts w:eastAsia="Calibri"/>
          <w:sz w:val="20"/>
          <w:szCs w:val="20"/>
          <w:lang w:eastAsia="en-US"/>
        </w:rPr>
        <w:t>,</w:t>
      </w:r>
      <w:r w:rsidRPr="00F93A04">
        <w:rPr>
          <w:rFonts w:eastAsia="Calibri"/>
          <w:sz w:val="20"/>
          <w:szCs w:val="20"/>
          <w:lang w:eastAsia="en-US"/>
        </w:rPr>
        <w:t xml:space="preserve"> птица, далее с кем птица дружит (дерево–птица–червь–земля–трава–насекомые–ёж–лиса–волк–лось–дерево, воробей–семена–вредители гусеницы–кукушка–дерево–жуки–дятел). Если в лесу случился пожар, то страдают все, кто находится в цепочке. Тяну за нитку, натягиваются все остальные (рис. 2). Дети должны понять, что, когда делаешь одному больно, другим тоже становится больно. Как правило, появляются вопросы: «Что будет, если исчезнут какие-либо животные или растения?» и т. д., на которые мы вместе ищем ответы. Кроме того, активно использую настольные игры: «Зоологическое лото», где дети в игре узнают и запоминают животных, птиц и насекомых Красноярского края, животных Красной книги; лото «Рыбы Енисея», где дети изучают рыб, обитающих в реке Енисей. По итогу игр в лото дети выделяют животных, которых они еще не знают, и отсюда у них появляется желание узнать об особенностях жизни того или иного вида рыб, крупных животных.</w:t>
      </w:r>
    </w:p>
    <w:p w:rsidR="001D5F53" w:rsidRPr="00F93A04" w:rsidRDefault="001D5F53" w:rsidP="004573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F93A04">
        <w:rPr>
          <w:rFonts w:eastAsia="Calibri"/>
          <w:sz w:val="20"/>
          <w:szCs w:val="20"/>
          <w:lang w:eastAsia="en-US"/>
        </w:rPr>
        <w:t xml:space="preserve"> На итоговом занятии, куда мы приглашаем родителей, администрацию, учителей, мы организуем выставку проектов «Экологическая азбука», где каждый ребенок рассказывает об одном, наиболее значимом для него природном объекте, а также чем бы он хотел заниматься в летний период и в следующем учебном году.</w:t>
      </w:r>
    </w:p>
    <w:p w:rsidR="001D5F53" w:rsidRPr="00F93A04" w:rsidRDefault="001D5F53" w:rsidP="004573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F93A04">
        <w:rPr>
          <w:rFonts w:eastAsia="Calibri"/>
          <w:sz w:val="20"/>
          <w:szCs w:val="20"/>
          <w:lang w:eastAsia="en-US"/>
        </w:rPr>
        <w:t xml:space="preserve"> Программа реализуется с 2014 года, выпускники программы (большая часть) продолжают заниматься в других программах, </w:t>
      </w:r>
      <w:proofErr w:type="gramStart"/>
      <w:r w:rsidRPr="00F93A04">
        <w:rPr>
          <w:rFonts w:eastAsia="Calibri"/>
          <w:sz w:val="20"/>
          <w:szCs w:val="20"/>
          <w:lang w:eastAsia="en-US"/>
        </w:rPr>
        <w:t>например</w:t>
      </w:r>
      <w:proofErr w:type="gramEnd"/>
      <w:r w:rsidRPr="00F93A04">
        <w:rPr>
          <w:rFonts w:eastAsia="Calibri"/>
          <w:sz w:val="20"/>
          <w:szCs w:val="20"/>
          <w:lang w:eastAsia="en-US"/>
        </w:rPr>
        <w:t xml:space="preserve"> «Школа юного натуралиста», где они осуществляют уже исследовательскую деятельность. Кроме того, выпускники могут участвовать в программе «Юннатский </w:t>
      </w:r>
      <w:proofErr w:type="spellStart"/>
      <w:r w:rsidRPr="00F93A04">
        <w:rPr>
          <w:rFonts w:eastAsia="Calibri"/>
          <w:sz w:val="20"/>
          <w:szCs w:val="20"/>
          <w:lang w:eastAsia="en-US"/>
        </w:rPr>
        <w:t>квест</w:t>
      </w:r>
      <w:proofErr w:type="spellEnd"/>
      <w:r w:rsidRPr="00F93A04">
        <w:rPr>
          <w:rFonts w:eastAsia="Calibri"/>
          <w:sz w:val="20"/>
          <w:szCs w:val="20"/>
          <w:lang w:eastAsia="en-US"/>
        </w:rPr>
        <w:t>», где обучающиеся второго-третьего классов занимаются практической и исследовательской, а также проектной деятельностью, что, по нашему мнению, подтверждает формирование познавательного интереса.</w:t>
      </w:r>
    </w:p>
    <w:p w:rsidR="004573B8" w:rsidRPr="00F93A04" w:rsidRDefault="004573B8" w:rsidP="001D5F53">
      <w:pPr>
        <w:pStyle w:val="a5"/>
        <w:shd w:val="clear" w:color="auto" w:fill="FFFFFF"/>
        <w:spacing w:before="0" w:beforeAutospacing="0" w:after="0" w:afterAutospacing="0"/>
        <w:jc w:val="both"/>
        <w:rPr>
          <w:rStyle w:val="a9"/>
          <w:b w:val="0"/>
          <w:i/>
          <w:sz w:val="20"/>
          <w:szCs w:val="20"/>
        </w:rPr>
      </w:pPr>
    </w:p>
    <w:p w:rsidR="001D5F53" w:rsidRPr="00F93A04" w:rsidRDefault="001D5F53" w:rsidP="001D5F53">
      <w:pPr>
        <w:pStyle w:val="a5"/>
        <w:shd w:val="clear" w:color="auto" w:fill="FFFFFF"/>
        <w:spacing w:before="0" w:beforeAutospacing="0" w:after="0" w:afterAutospacing="0"/>
        <w:jc w:val="both"/>
        <w:rPr>
          <w:rStyle w:val="a9"/>
          <w:b w:val="0"/>
          <w:i/>
          <w:sz w:val="20"/>
          <w:szCs w:val="20"/>
        </w:rPr>
      </w:pPr>
      <w:r w:rsidRPr="00F93A04">
        <w:rPr>
          <w:rStyle w:val="a9"/>
          <w:b w:val="0"/>
          <w:i/>
          <w:sz w:val="20"/>
          <w:szCs w:val="20"/>
        </w:rPr>
        <w:t>Литература</w:t>
      </w:r>
    </w:p>
    <w:p w:rsidR="001D5F53" w:rsidRPr="00F93A04" w:rsidRDefault="001D5F53" w:rsidP="001D5F53">
      <w:pPr>
        <w:pStyle w:val="a5"/>
        <w:shd w:val="clear" w:color="auto" w:fill="FFFFFF"/>
        <w:spacing w:before="0" w:beforeAutospacing="0" w:after="0" w:afterAutospacing="0"/>
        <w:rPr>
          <w:rFonts w:eastAsia="Calibri"/>
          <w:color w:val="FF0000"/>
          <w:sz w:val="20"/>
          <w:szCs w:val="20"/>
        </w:rPr>
      </w:pPr>
      <w:r w:rsidRPr="00F93A04">
        <w:rPr>
          <w:rStyle w:val="a9"/>
          <w:b w:val="0"/>
          <w:sz w:val="20"/>
          <w:szCs w:val="20"/>
        </w:rPr>
        <w:lastRenderedPageBreak/>
        <w:t xml:space="preserve">1. Смирнова Е. О. Детская психология: учеб. для студ. </w:t>
      </w:r>
      <w:proofErr w:type="spellStart"/>
      <w:r w:rsidRPr="00F93A04">
        <w:rPr>
          <w:rStyle w:val="a9"/>
          <w:b w:val="0"/>
          <w:sz w:val="20"/>
          <w:szCs w:val="20"/>
        </w:rPr>
        <w:t>высш</w:t>
      </w:r>
      <w:proofErr w:type="spellEnd"/>
      <w:r w:rsidRPr="00F93A04">
        <w:rPr>
          <w:rStyle w:val="a9"/>
          <w:b w:val="0"/>
          <w:sz w:val="20"/>
          <w:szCs w:val="20"/>
        </w:rPr>
        <w:t xml:space="preserve">. </w:t>
      </w:r>
      <w:proofErr w:type="spellStart"/>
      <w:r w:rsidRPr="00F93A04">
        <w:rPr>
          <w:rStyle w:val="a9"/>
          <w:b w:val="0"/>
          <w:sz w:val="20"/>
          <w:szCs w:val="20"/>
        </w:rPr>
        <w:t>пед</w:t>
      </w:r>
      <w:proofErr w:type="spellEnd"/>
      <w:r w:rsidRPr="00F93A04">
        <w:rPr>
          <w:rStyle w:val="a9"/>
          <w:b w:val="0"/>
          <w:sz w:val="20"/>
          <w:szCs w:val="20"/>
        </w:rPr>
        <w:t xml:space="preserve">. учеб. заведений, обучающихся по специальности «Дошкольная педагогика и психология» </w:t>
      </w:r>
      <w:r w:rsidRPr="00F93A04">
        <w:rPr>
          <w:rStyle w:val="a9"/>
          <w:b w:val="0"/>
          <w:sz w:val="20"/>
          <w:szCs w:val="20"/>
        </w:rPr>
        <w:sym w:font="Symbol" w:char="F02D"/>
      </w:r>
      <w:r w:rsidRPr="00F93A04">
        <w:rPr>
          <w:rStyle w:val="a9"/>
          <w:b w:val="0"/>
          <w:sz w:val="20"/>
          <w:szCs w:val="20"/>
        </w:rPr>
        <w:t xml:space="preserve"> М.: </w:t>
      </w:r>
      <w:proofErr w:type="spellStart"/>
      <w:r w:rsidRPr="00F93A04">
        <w:rPr>
          <w:rStyle w:val="a9"/>
          <w:b w:val="0"/>
          <w:sz w:val="20"/>
          <w:szCs w:val="20"/>
        </w:rPr>
        <w:t>Гуманитар</w:t>
      </w:r>
      <w:proofErr w:type="spellEnd"/>
      <w:r w:rsidRPr="00F93A04">
        <w:rPr>
          <w:rStyle w:val="a9"/>
          <w:b w:val="0"/>
          <w:sz w:val="20"/>
          <w:szCs w:val="20"/>
        </w:rPr>
        <w:t xml:space="preserve">. изд. центр ВЛАДОС, 2006. — 366 с. </w:t>
      </w:r>
    </w:p>
    <w:p w:rsidR="001D5F53" w:rsidRPr="00F93A04" w:rsidRDefault="001D5F53" w:rsidP="001D5F53">
      <w:pPr>
        <w:pStyle w:val="a5"/>
        <w:shd w:val="clear" w:color="auto" w:fill="FFFFFF"/>
        <w:spacing w:before="0" w:beforeAutospacing="0" w:after="0" w:afterAutospacing="0"/>
        <w:rPr>
          <w:rStyle w:val="a9"/>
          <w:rFonts w:eastAsia="Calibri"/>
          <w:b w:val="0"/>
          <w:bCs w:val="0"/>
          <w:color w:val="FF0000"/>
          <w:sz w:val="20"/>
          <w:szCs w:val="20"/>
        </w:rPr>
      </w:pPr>
      <w:r w:rsidRPr="00F93A04">
        <w:rPr>
          <w:rFonts w:eastAsia="Calibri"/>
          <w:sz w:val="20"/>
          <w:szCs w:val="20"/>
        </w:rPr>
        <w:t>2.</w:t>
      </w:r>
      <w:r w:rsidRPr="00F93A04">
        <w:rPr>
          <w:rStyle w:val="a9"/>
          <w:b w:val="0"/>
          <w:sz w:val="20"/>
          <w:szCs w:val="20"/>
        </w:rPr>
        <w:t xml:space="preserve"> Миркин Б.М., Наумова Л.Г., Ханов Ф.М. Экологическая азбука </w:t>
      </w:r>
      <w:proofErr w:type="gramStart"/>
      <w:r w:rsidRPr="00F93A04">
        <w:rPr>
          <w:rStyle w:val="a9"/>
          <w:b w:val="0"/>
          <w:sz w:val="20"/>
          <w:szCs w:val="20"/>
        </w:rPr>
        <w:t>школьника.-</w:t>
      </w:r>
      <w:proofErr w:type="gramEnd"/>
      <w:r w:rsidRPr="00F93A04">
        <w:rPr>
          <w:rStyle w:val="a9"/>
          <w:b w:val="0"/>
          <w:sz w:val="20"/>
          <w:szCs w:val="20"/>
        </w:rPr>
        <w:t xml:space="preserve"> Уфа: НПЦ "Природа", 1992. – 188 с.</w:t>
      </w:r>
    </w:p>
    <w:p w:rsidR="001D5F53" w:rsidRPr="00F93A04" w:rsidRDefault="001D5F53" w:rsidP="001D5F53">
      <w:pPr>
        <w:pStyle w:val="a5"/>
        <w:shd w:val="clear" w:color="auto" w:fill="FFFFFF"/>
        <w:spacing w:before="0" w:beforeAutospacing="0" w:after="0" w:afterAutospacing="0"/>
        <w:rPr>
          <w:rFonts w:eastAsia="Calibri"/>
          <w:color w:val="FF0000"/>
          <w:sz w:val="20"/>
          <w:szCs w:val="20"/>
        </w:rPr>
      </w:pPr>
    </w:p>
    <w:sectPr w:rsidR="001D5F53" w:rsidRPr="00F93A04" w:rsidSect="00F93A04">
      <w:footerReference w:type="default" r:id="rId9"/>
      <w:type w:val="continuous"/>
      <w:pgSz w:w="8391" w:h="11906" w:code="11"/>
      <w:pgMar w:top="964" w:right="964" w:bottom="964" w:left="96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236" w:rsidRDefault="000E4236" w:rsidP="00950902">
      <w:r>
        <w:separator/>
      </w:r>
    </w:p>
  </w:endnote>
  <w:endnote w:type="continuationSeparator" w:id="0">
    <w:p w:rsidR="000E4236" w:rsidRDefault="000E4236" w:rsidP="0095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103241"/>
      <w:docPartObj>
        <w:docPartGallery w:val="Page Numbers (Bottom of Page)"/>
        <w:docPartUnique/>
      </w:docPartObj>
    </w:sdtPr>
    <w:sdtEndPr/>
    <w:sdtContent>
      <w:p w:rsidR="004573B8" w:rsidRDefault="004573B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084">
          <w:rPr>
            <w:noProof/>
          </w:rPr>
          <w:t>3</w:t>
        </w:r>
        <w:r>
          <w:fldChar w:fldCharType="end"/>
        </w:r>
      </w:p>
    </w:sdtContent>
  </w:sdt>
  <w:p w:rsidR="004573B8" w:rsidRDefault="004573B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236" w:rsidRDefault="000E4236"/>
  </w:footnote>
  <w:footnote w:type="continuationSeparator" w:id="0">
    <w:p w:rsidR="000E4236" w:rsidRDefault="000E42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768D"/>
    <w:multiLevelType w:val="hybridMultilevel"/>
    <w:tmpl w:val="92125BFE"/>
    <w:lvl w:ilvl="0" w:tplc="74601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334A7"/>
    <w:multiLevelType w:val="hybridMultilevel"/>
    <w:tmpl w:val="68F84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35E9A"/>
    <w:multiLevelType w:val="hybridMultilevel"/>
    <w:tmpl w:val="2AB84B16"/>
    <w:lvl w:ilvl="0" w:tplc="4DEA8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B75B4"/>
    <w:multiLevelType w:val="hybridMultilevel"/>
    <w:tmpl w:val="9118D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D357B"/>
    <w:multiLevelType w:val="multilevel"/>
    <w:tmpl w:val="EAF44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234F38"/>
    <w:multiLevelType w:val="hybridMultilevel"/>
    <w:tmpl w:val="C2E0A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F0919"/>
    <w:multiLevelType w:val="hybridMultilevel"/>
    <w:tmpl w:val="7D384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97CC0"/>
    <w:multiLevelType w:val="hybridMultilevel"/>
    <w:tmpl w:val="5CE4EDE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E0E72"/>
    <w:multiLevelType w:val="hybridMultilevel"/>
    <w:tmpl w:val="2304C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C39EB"/>
    <w:multiLevelType w:val="hybridMultilevel"/>
    <w:tmpl w:val="E75E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6292F"/>
    <w:multiLevelType w:val="hybridMultilevel"/>
    <w:tmpl w:val="333A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A0B23"/>
    <w:multiLevelType w:val="hybridMultilevel"/>
    <w:tmpl w:val="D688A51A"/>
    <w:lvl w:ilvl="0" w:tplc="60BEAE20">
      <w:start w:val="1"/>
      <w:numFmt w:val="decimal"/>
      <w:lvlText w:val="%1."/>
      <w:lvlJc w:val="left"/>
      <w:pPr>
        <w:ind w:left="390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 w15:restartNumberingAfterBreak="0">
    <w:nsid w:val="760332AC"/>
    <w:multiLevelType w:val="multilevel"/>
    <w:tmpl w:val="7A687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433B6A"/>
    <w:multiLevelType w:val="hybridMultilevel"/>
    <w:tmpl w:val="1E96BAC0"/>
    <w:lvl w:ilvl="0" w:tplc="B83C4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8"/>
  </w:num>
  <w:num w:numId="5">
    <w:abstractNumId w:val="10"/>
  </w:num>
  <w:num w:numId="6">
    <w:abstractNumId w:val="4"/>
  </w:num>
  <w:num w:numId="7">
    <w:abstractNumId w:val="12"/>
  </w:num>
  <w:num w:numId="8">
    <w:abstractNumId w:val="7"/>
  </w:num>
  <w:num w:numId="9">
    <w:abstractNumId w:val="1"/>
  </w:num>
  <w:num w:numId="10">
    <w:abstractNumId w:val="0"/>
  </w:num>
  <w:num w:numId="11">
    <w:abstractNumId w:val="2"/>
  </w:num>
  <w:num w:numId="12">
    <w:abstractNumId w:val="6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02"/>
    <w:rsid w:val="00006B39"/>
    <w:rsid w:val="00011D11"/>
    <w:rsid w:val="00040438"/>
    <w:rsid w:val="00042D79"/>
    <w:rsid w:val="0004593F"/>
    <w:rsid w:val="00072C3C"/>
    <w:rsid w:val="000B3257"/>
    <w:rsid w:val="000C387F"/>
    <w:rsid w:val="000C6C2A"/>
    <w:rsid w:val="000E4236"/>
    <w:rsid w:val="00100002"/>
    <w:rsid w:val="00100686"/>
    <w:rsid w:val="00104386"/>
    <w:rsid w:val="00182712"/>
    <w:rsid w:val="00194053"/>
    <w:rsid w:val="001A61A0"/>
    <w:rsid w:val="001C5B68"/>
    <w:rsid w:val="001C684A"/>
    <w:rsid w:val="001D5F53"/>
    <w:rsid w:val="001D6C6A"/>
    <w:rsid w:val="001E32DD"/>
    <w:rsid w:val="001F3E2D"/>
    <w:rsid w:val="001F498D"/>
    <w:rsid w:val="0020213D"/>
    <w:rsid w:val="00241E3E"/>
    <w:rsid w:val="00251F24"/>
    <w:rsid w:val="00253D92"/>
    <w:rsid w:val="002563D4"/>
    <w:rsid w:val="00272305"/>
    <w:rsid w:val="00284754"/>
    <w:rsid w:val="002A6554"/>
    <w:rsid w:val="002B09B7"/>
    <w:rsid w:val="002B1534"/>
    <w:rsid w:val="002C4C63"/>
    <w:rsid w:val="002C4D25"/>
    <w:rsid w:val="002E0ACD"/>
    <w:rsid w:val="00336086"/>
    <w:rsid w:val="0033756D"/>
    <w:rsid w:val="00355A1D"/>
    <w:rsid w:val="00394EAB"/>
    <w:rsid w:val="003C1782"/>
    <w:rsid w:val="003C2444"/>
    <w:rsid w:val="003C4A5A"/>
    <w:rsid w:val="003E4D33"/>
    <w:rsid w:val="003E5351"/>
    <w:rsid w:val="003E674B"/>
    <w:rsid w:val="003E7088"/>
    <w:rsid w:val="00404382"/>
    <w:rsid w:val="004377DB"/>
    <w:rsid w:val="004573B8"/>
    <w:rsid w:val="00474D14"/>
    <w:rsid w:val="00486474"/>
    <w:rsid w:val="0049308E"/>
    <w:rsid w:val="004C0183"/>
    <w:rsid w:val="004C7001"/>
    <w:rsid w:val="004D36A1"/>
    <w:rsid w:val="004E3386"/>
    <w:rsid w:val="005077F9"/>
    <w:rsid w:val="0051618E"/>
    <w:rsid w:val="0055412C"/>
    <w:rsid w:val="00556CE7"/>
    <w:rsid w:val="005946F9"/>
    <w:rsid w:val="005C18B3"/>
    <w:rsid w:val="005D20C7"/>
    <w:rsid w:val="005D237E"/>
    <w:rsid w:val="005F168D"/>
    <w:rsid w:val="005F3FAC"/>
    <w:rsid w:val="00637BC8"/>
    <w:rsid w:val="006A15E8"/>
    <w:rsid w:val="006A6682"/>
    <w:rsid w:val="006B0029"/>
    <w:rsid w:val="006B34CC"/>
    <w:rsid w:val="006C6084"/>
    <w:rsid w:val="006F2ABF"/>
    <w:rsid w:val="00720F00"/>
    <w:rsid w:val="00733C73"/>
    <w:rsid w:val="007465DE"/>
    <w:rsid w:val="00797B2F"/>
    <w:rsid w:val="007D4B77"/>
    <w:rsid w:val="007E213E"/>
    <w:rsid w:val="007E6003"/>
    <w:rsid w:val="00852648"/>
    <w:rsid w:val="00876DEE"/>
    <w:rsid w:val="0088011C"/>
    <w:rsid w:val="00886C10"/>
    <w:rsid w:val="008973AB"/>
    <w:rsid w:val="008C10B9"/>
    <w:rsid w:val="008F48C1"/>
    <w:rsid w:val="00900637"/>
    <w:rsid w:val="00905F1D"/>
    <w:rsid w:val="00950488"/>
    <w:rsid w:val="00950902"/>
    <w:rsid w:val="00980F41"/>
    <w:rsid w:val="00983B59"/>
    <w:rsid w:val="009C7053"/>
    <w:rsid w:val="009D5987"/>
    <w:rsid w:val="00A24684"/>
    <w:rsid w:val="00A35DDB"/>
    <w:rsid w:val="00A404C6"/>
    <w:rsid w:val="00A57CD9"/>
    <w:rsid w:val="00A73055"/>
    <w:rsid w:val="00AA19F8"/>
    <w:rsid w:val="00AA4C8D"/>
    <w:rsid w:val="00AF0BF7"/>
    <w:rsid w:val="00AF5642"/>
    <w:rsid w:val="00B06A27"/>
    <w:rsid w:val="00B15C77"/>
    <w:rsid w:val="00B33ECF"/>
    <w:rsid w:val="00B35AE3"/>
    <w:rsid w:val="00B51CDE"/>
    <w:rsid w:val="00B84386"/>
    <w:rsid w:val="00BA1C96"/>
    <w:rsid w:val="00BD6471"/>
    <w:rsid w:val="00BE69F0"/>
    <w:rsid w:val="00C12254"/>
    <w:rsid w:val="00C47C9C"/>
    <w:rsid w:val="00C6676D"/>
    <w:rsid w:val="00C85C3F"/>
    <w:rsid w:val="00C96CA5"/>
    <w:rsid w:val="00CA11B7"/>
    <w:rsid w:val="00CB4051"/>
    <w:rsid w:val="00CD60C3"/>
    <w:rsid w:val="00CE664A"/>
    <w:rsid w:val="00D15B0A"/>
    <w:rsid w:val="00D160E5"/>
    <w:rsid w:val="00D53A6F"/>
    <w:rsid w:val="00D93AF5"/>
    <w:rsid w:val="00D94918"/>
    <w:rsid w:val="00DA3A29"/>
    <w:rsid w:val="00DA53DE"/>
    <w:rsid w:val="00DE46A3"/>
    <w:rsid w:val="00DF2A47"/>
    <w:rsid w:val="00E04039"/>
    <w:rsid w:val="00E13836"/>
    <w:rsid w:val="00E3597C"/>
    <w:rsid w:val="00E6032B"/>
    <w:rsid w:val="00E673FD"/>
    <w:rsid w:val="00EA4DC3"/>
    <w:rsid w:val="00ED49CE"/>
    <w:rsid w:val="00EE04E3"/>
    <w:rsid w:val="00EE7642"/>
    <w:rsid w:val="00F00970"/>
    <w:rsid w:val="00F052C3"/>
    <w:rsid w:val="00F22D52"/>
    <w:rsid w:val="00F304F1"/>
    <w:rsid w:val="00F404B3"/>
    <w:rsid w:val="00F93A04"/>
    <w:rsid w:val="00FB691F"/>
    <w:rsid w:val="00FF2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F99B8"/>
  <w15:docId w15:val="{865F8287-CB09-4D0A-ABFA-3D3D6B28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50902"/>
    <w:rPr>
      <w:color w:val="000000"/>
    </w:rPr>
  </w:style>
  <w:style w:type="paragraph" w:styleId="1">
    <w:name w:val="heading 1"/>
    <w:basedOn w:val="a"/>
    <w:link w:val="10"/>
    <w:uiPriority w:val="9"/>
    <w:qFormat/>
    <w:rsid w:val="00D160E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090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509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sid w:val="009509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9509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9509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sid w:val="009509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09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sid w:val="009509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950902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sid w:val="009509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 + Не полужирный;Не курсив"/>
    <w:basedOn w:val="2"/>
    <w:rsid w:val="009509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 + Полужирный;Курсив"/>
    <w:basedOn w:val="5"/>
    <w:rsid w:val="009509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9509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ordiaUPC17pt">
    <w:name w:val="Основной текст (2) + CordiaUPC;17 pt"/>
    <w:basedOn w:val="2"/>
    <w:rsid w:val="00950902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2CordiaUPC17pt0">
    <w:name w:val="Основной текст (2) + CordiaUPC;17 pt"/>
    <w:basedOn w:val="2"/>
    <w:rsid w:val="00950902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950902"/>
    <w:pPr>
      <w:shd w:val="clear" w:color="auto" w:fill="FFFFFF"/>
      <w:spacing w:after="180" w:line="182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rsid w:val="00950902"/>
    <w:pPr>
      <w:shd w:val="clear" w:color="auto" w:fill="FFFFFF"/>
      <w:spacing w:before="1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950902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950902"/>
    <w:pPr>
      <w:shd w:val="clear" w:color="auto" w:fill="FFFFFF"/>
      <w:spacing w:before="180" w:line="4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950902"/>
    <w:pPr>
      <w:shd w:val="clear" w:color="auto" w:fill="FFFFFF"/>
      <w:spacing w:line="422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rsid w:val="0095090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95090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80">
    <w:name w:val="Основной текст (8)"/>
    <w:basedOn w:val="a"/>
    <w:link w:val="8"/>
    <w:rsid w:val="00950902"/>
    <w:pPr>
      <w:shd w:val="clear" w:color="auto" w:fill="FFFFFF"/>
      <w:spacing w:before="180" w:after="48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a4">
    <w:name w:val="No Spacing"/>
    <w:uiPriority w:val="1"/>
    <w:qFormat/>
    <w:rsid w:val="00040438"/>
    <w:rPr>
      <w:color w:val="000000"/>
    </w:rPr>
  </w:style>
  <w:style w:type="paragraph" w:styleId="23">
    <w:name w:val="Body Text Indent 2"/>
    <w:basedOn w:val="a"/>
    <w:link w:val="24"/>
    <w:uiPriority w:val="99"/>
    <w:rsid w:val="00C12254"/>
    <w:pPr>
      <w:widowControl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12254"/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apple-converted-space">
    <w:name w:val="apple-converted-space"/>
    <w:basedOn w:val="a0"/>
    <w:rsid w:val="00C12254"/>
  </w:style>
  <w:style w:type="paragraph" w:styleId="a5">
    <w:name w:val="Normal (Web)"/>
    <w:basedOn w:val="a"/>
    <w:uiPriority w:val="99"/>
    <w:unhideWhenUsed/>
    <w:rsid w:val="00C667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List Paragraph"/>
    <w:basedOn w:val="a"/>
    <w:uiPriority w:val="34"/>
    <w:qFormat/>
    <w:rsid w:val="00C667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160E5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7E213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213E"/>
    <w:rPr>
      <w:rFonts w:ascii="Segoe UI" w:hAnsi="Segoe UI" w:cs="Segoe UI"/>
      <w:color w:val="000000"/>
      <w:sz w:val="18"/>
      <w:szCs w:val="18"/>
    </w:rPr>
  </w:style>
  <w:style w:type="character" w:styleId="a9">
    <w:name w:val="Strong"/>
    <w:uiPriority w:val="22"/>
    <w:qFormat/>
    <w:rsid w:val="001D5F53"/>
    <w:rPr>
      <w:b/>
      <w:bCs/>
    </w:rPr>
  </w:style>
  <w:style w:type="paragraph" w:styleId="aa">
    <w:name w:val="header"/>
    <w:basedOn w:val="a"/>
    <w:link w:val="ab"/>
    <w:uiPriority w:val="99"/>
    <w:unhideWhenUsed/>
    <w:rsid w:val="001D5F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5F53"/>
    <w:rPr>
      <w:color w:val="000000"/>
    </w:rPr>
  </w:style>
  <w:style w:type="paragraph" w:styleId="ac">
    <w:name w:val="footer"/>
    <w:basedOn w:val="a"/>
    <w:link w:val="ad"/>
    <w:uiPriority w:val="99"/>
    <w:unhideWhenUsed/>
    <w:rsid w:val="001D5F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5F5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itsina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90B34-330D-4EE9-9DD8-78D56153A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Хорина Марина Сергеевна</dc:creator>
  <cp:lastModifiedBy>User</cp:lastModifiedBy>
  <cp:revision>5</cp:revision>
  <cp:lastPrinted>2018-09-25T10:10:00Z</cp:lastPrinted>
  <dcterms:created xsi:type="dcterms:W3CDTF">2019-09-12T16:36:00Z</dcterms:created>
  <dcterms:modified xsi:type="dcterms:W3CDTF">2019-09-12T16:39:00Z</dcterms:modified>
</cp:coreProperties>
</file>