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sz w:val="20"/>
          <w:szCs w:val="20"/>
        </w:rPr>
      </w:pPr>
      <w:r w:rsidRPr="002F625E">
        <w:rPr>
          <w:rStyle w:val="a4"/>
          <w:color w:val="0000FF"/>
          <w:sz w:val="20"/>
          <w:szCs w:val="20"/>
        </w:rPr>
        <w:t>Пример оформления тезисов для воспитанников: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>МОХООБРАЗНЫЕ НАЗЕМНЫХ ЭКОСИСТЕМ ДОЛИНЫ Р. БЕРДЬ В ПРИСАЛАИРЬЕ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0"/>
          <w:szCs w:val="20"/>
        </w:rPr>
      </w:pPr>
      <w:r w:rsidRPr="002F625E">
        <w:rPr>
          <w:bCs/>
          <w:sz w:val="20"/>
          <w:szCs w:val="20"/>
        </w:rPr>
        <w:t xml:space="preserve">Э.В. Батурина, 7 </w:t>
      </w:r>
      <w:proofErr w:type="spellStart"/>
      <w:r w:rsidRPr="002F625E">
        <w:rPr>
          <w:bCs/>
          <w:sz w:val="20"/>
          <w:szCs w:val="20"/>
        </w:rPr>
        <w:t>кл</w:t>
      </w:r>
      <w:proofErr w:type="spellEnd"/>
      <w:r w:rsidRPr="002F625E">
        <w:rPr>
          <w:bCs/>
          <w:i/>
          <w:iCs/>
          <w:sz w:val="20"/>
          <w:szCs w:val="20"/>
        </w:rPr>
        <w:t>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0"/>
          <w:szCs w:val="20"/>
        </w:rPr>
      </w:pPr>
      <w:r w:rsidRPr="002F625E">
        <w:rPr>
          <w:bCs/>
          <w:i/>
          <w:iCs/>
          <w:sz w:val="20"/>
          <w:szCs w:val="20"/>
        </w:rPr>
        <w:t xml:space="preserve">Лаборатория экологического воспитания </w:t>
      </w:r>
      <w:proofErr w:type="spellStart"/>
      <w:r w:rsidRPr="002F625E">
        <w:rPr>
          <w:bCs/>
          <w:i/>
          <w:iCs/>
          <w:sz w:val="20"/>
          <w:szCs w:val="20"/>
        </w:rPr>
        <w:t>ИЦиГ</w:t>
      </w:r>
      <w:proofErr w:type="spellEnd"/>
      <w:r w:rsidRPr="002F625E">
        <w:rPr>
          <w:bCs/>
          <w:i/>
          <w:iCs/>
          <w:sz w:val="20"/>
          <w:szCs w:val="20"/>
        </w:rPr>
        <w:t xml:space="preserve"> СО РАН, г. Новосибирск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>Мохообразные (</w:t>
      </w:r>
      <w:proofErr w:type="spellStart"/>
      <w:r w:rsidRPr="002F625E">
        <w:rPr>
          <w:bCs/>
          <w:sz w:val="20"/>
          <w:szCs w:val="20"/>
        </w:rPr>
        <w:t>Bryophyta</w:t>
      </w:r>
      <w:proofErr w:type="spellEnd"/>
      <w:r w:rsidRPr="002F625E">
        <w:rPr>
          <w:bCs/>
          <w:sz w:val="20"/>
          <w:szCs w:val="20"/>
        </w:rPr>
        <w:t>) – отдел царства растений, насчитывающий около 20 000 видов, тогда как для Сибири указывается около 790 видов [1]. Мхи участвуют в первичном сложении растительного покрова, участвуют в первичной и вторичной сукцессии, могут выступать в роли видов-</w:t>
      </w:r>
      <w:proofErr w:type="spellStart"/>
      <w:r w:rsidRPr="002F625E">
        <w:rPr>
          <w:bCs/>
          <w:sz w:val="20"/>
          <w:szCs w:val="20"/>
        </w:rPr>
        <w:t>эдификаторов</w:t>
      </w:r>
      <w:proofErr w:type="spellEnd"/>
      <w:r w:rsidRPr="002F625E">
        <w:rPr>
          <w:bCs/>
          <w:sz w:val="20"/>
          <w:szCs w:val="20"/>
        </w:rPr>
        <w:t xml:space="preserve"> (рис. 1), определяя во многом специфические условия биотопа [2].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 xml:space="preserve">Целью работы было описание видового состава мохообразных наземных экосистем долины реки </w:t>
      </w:r>
      <w:proofErr w:type="spellStart"/>
      <w:r w:rsidRPr="002F625E">
        <w:rPr>
          <w:bCs/>
          <w:sz w:val="20"/>
          <w:szCs w:val="20"/>
        </w:rPr>
        <w:t>Бердь</w:t>
      </w:r>
      <w:proofErr w:type="spellEnd"/>
      <w:r w:rsidRPr="002F625E">
        <w:rPr>
          <w:bCs/>
          <w:sz w:val="20"/>
          <w:szCs w:val="20"/>
        </w:rPr>
        <w:t xml:space="preserve"> в </w:t>
      </w:r>
      <w:proofErr w:type="spellStart"/>
      <w:r w:rsidRPr="002F625E">
        <w:rPr>
          <w:bCs/>
          <w:sz w:val="20"/>
          <w:szCs w:val="20"/>
        </w:rPr>
        <w:t>Присалаирье</w:t>
      </w:r>
      <w:proofErr w:type="spellEnd"/>
      <w:r w:rsidRPr="002F625E">
        <w:rPr>
          <w:bCs/>
          <w:sz w:val="20"/>
          <w:szCs w:val="20"/>
        </w:rPr>
        <w:t>, а также выявление некоторых условий, благоприятных для произрастания представителей мохообразных.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 xml:space="preserve">Сбор материала производился с 12 по 27 июля 2017 года во время детской учебно-исследовательской экспедиции в </w:t>
      </w:r>
      <w:proofErr w:type="spellStart"/>
      <w:r w:rsidRPr="002F625E">
        <w:rPr>
          <w:bCs/>
          <w:sz w:val="20"/>
          <w:szCs w:val="20"/>
        </w:rPr>
        <w:t>Маслянинском</w:t>
      </w:r>
      <w:proofErr w:type="spellEnd"/>
      <w:r w:rsidRPr="002F625E">
        <w:rPr>
          <w:bCs/>
          <w:sz w:val="20"/>
          <w:szCs w:val="20"/>
        </w:rPr>
        <w:t xml:space="preserve"> районе Новосибирской области. Для сбора материала был использован метод маршрутного учёта. Осматривался почвенный покров, кора деревьев и кустарников, скалы и камни. Отмечались такие показатели, как высота травостоя, высота расположения мха на стволе дерева, а также некоторые абиотические условия биотопа. Определение проводилось с использованием стереоскопического микроскопа (рис. 2) с привлечением справочной литературы [1, 3].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 xml:space="preserve">За время работы было найдено 17 видов листостебельных мохообразных. Самыми часто встречающимися видами оказались: </w:t>
      </w:r>
      <w:proofErr w:type="spellStart"/>
      <w:r w:rsidRPr="002F625E">
        <w:rPr>
          <w:bCs/>
          <w:sz w:val="20"/>
          <w:szCs w:val="20"/>
        </w:rPr>
        <w:t>Левкодон</w:t>
      </w:r>
      <w:proofErr w:type="spellEnd"/>
      <w:r w:rsidRPr="002F625E">
        <w:rPr>
          <w:bCs/>
          <w:sz w:val="20"/>
          <w:szCs w:val="20"/>
        </w:rPr>
        <w:t xml:space="preserve"> беличий (</w:t>
      </w:r>
      <w:proofErr w:type="spellStart"/>
      <w:r w:rsidRPr="002F625E">
        <w:rPr>
          <w:bCs/>
          <w:i/>
          <w:iCs/>
          <w:sz w:val="20"/>
          <w:szCs w:val="20"/>
        </w:rPr>
        <w:t>Leucodon</w:t>
      </w:r>
      <w:proofErr w:type="spellEnd"/>
      <w:r w:rsidRPr="002F625E">
        <w:rPr>
          <w:bCs/>
          <w:i/>
          <w:iCs/>
          <w:sz w:val="20"/>
          <w:szCs w:val="20"/>
        </w:rPr>
        <w:t xml:space="preserve"> </w:t>
      </w:r>
      <w:proofErr w:type="spellStart"/>
      <w:r w:rsidRPr="002F625E">
        <w:rPr>
          <w:bCs/>
          <w:i/>
          <w:iCs/>
          <w:sz w:val="20"/>
          <w:szCs w:val="20"/>
        </w:rPr>
        <w:t>sciurides</w:t>
      </w:r>
      <w:proofErr w:type="spellEnd"/>
      <w:r w:rsidRPr="002F625E">
        <w:rPr>
          <w:bCs/>
          <w:i/>
          <w:iCs/>
          <w:sz w:val="20"/>
          <w:szCs w:val="20"/>
        </w:rPr>
        <w:t xml:space="preserve"> </w:t>
      </w:r>
      <w:proofErr w:type="spellStart"/>
      <w:r w:rsidRPr="002F625E">
        <w:rPr>
          <w:bCs/>
          <w:sz w:val="20"/>
          <w:szCs w:val="20"/>
        </w:rPr>
        <w:t>Schwaegr</w:t>
      </w:r>
      <w:proofErr w:type="spellEnd"/>
      <w:r w:rsidRPr="002F625E">
        <w:rPr>
          <w:bCs/>
          <w:sz w:val="20"/>
          <w:szCs w:val="20"/>
        </w:rPr>
        <w:t xml:space="preserve">.) и </w:t>
      </w:r>
      <w:proofErr w:type="spellStart"/>
      <w:r w:rsidRPr="002F625E">
        <w:rPr>
          <w:bCs/>
          <w:sz w:val="20"/>
          <w:szCs w:val="20"/>
        </w:rPr>
        <w:t>Брахитециум</w:t>
      </w:r>
      <w:proofErr w:type="spellEnd"/>
      <w:r w:rsidRPr="002F625E">
        <w:rPr>
          <w:bCs/>
          <w:sz w:val="20"/>
          <w:szCs w:val="20"/>
        </w:rPr>
        <w:t xml:space="preserve"> неровный (</w:t>
      </w:r>
      <w:proofErr w:type="spellStart"/>
      <w:r w:rsidRPr="002F625E">
        <w:rPr>
          <w:bCs/>
          <w:i/>
          <w:iCs/>
          <w:sz w:val="20"/>
          <w:szCs w:val="20"/>
        </w:rPr>
        <w:t>Brachythecium</w:t>
      </w:r>
      <w:proofErr w:type="spellEnd"/>
      <w:r w:rsidRPr="002F625E">
        <w:rPr>
          <w:bCs/>
          <w:i/>
          <w:iCs/>
          <w:sz w:val="20"/>
          <w:szCs w:val="20"/>
        </w:rPr>
        <w:t xml:space="preserve"> </w:t>
      </w:r>
      <w:proofErr w:type="spellStart"/>
      <w:r w:rsidRPr="002F625E">
        <w:rPr>
          <w:bCs/>
          <w:i/>
          <w:iCs/>
          <w:sz w:val="20"/>
          <w:szCs w:val="20"/>
        </w:rPr>
        <w:t>salebrosym</w:t>
      </w:r>
      <w:proofErr w:type="spellEnd"/>
      <w:r w:rsidRPr="002F625E">
        <w:rPr>
          <w:bCs/>
          <w:i/>
          <w:iCs/>
          <w:sz w:val="20"/>
          <w:szCs w:val="20"/>
        </w:rPr>
        <w:t xml:space="preserve"> </w:t>
      </w:r>
      <w:proofErr w:type="spellStart"/>
      <w:r w:rsidRPr="002F625E">
        <w:rPr>
          <w:bCs/>
          <w:sz w:val="20"/>
          <w:szCs w:val="20"/>
        </w:rPr>
        <w:t>Web</w:t>
      </w:r>
      <w:proofErr w:type="spellEnd"/>
      <w:r w:rsidRPr="002F625E">
        <w:rPr>
          <w:bCs/>
          <w:sz w:val="20"/>
          <w:szCs w:val="20"/>
        </w:rPr>
        <w:t xml:space="preserve">. </w:t>
      </w:r>
      <w:proofErr w:type="spellStart"/>
      <w:r w:rsidRPr="002F625E">
        <w:rPr>
          <w:bCs/>
          <w:sz w:val="20"/>
          <w:szCs w:val="20"/>
        </w:rPr>
        <w:t>et</w:t>
      </w:r>
      <w:proofErr w:type="spellEnd"/>
      <w:r w:rsidRPr="002F625E">
        <w:rPr>
          <w:bCs/>
          <w:sz w:val="20"/>
          <w:szCs w:val="20"/>
        </w:rPr>
        <w:t xml:space="preserve"> </w:t>
      </w:r>
      <w:proofErr w:type="spellStart"/>
      <w:r w:rsidRPr="002F625E">
        <w:rPr>
          <w:bCs/>
          <w:sz w:val="20"/>
          <w:szCs w:val="20"/>
        </w:rPr>
        <w:t>Mohr</w:t>
      </w:r>
      <w:proofErr w:type="spellEnd"/>
      <w:r w:rsidRPr="002F625E">
        <w:rPr>
          <w:bCs/>
          <w:sz w:val="20"/>
          <w:szCs w:val="20"/>
        </w:rPr>
        <w:t xml:space="preserve">.), что может свидетельствовать об их </w:t>
      </w:r>
      <w:proofErr w:type="spellStart"/>
      <w:r w:rsidRPr="002F625E">
        <w:rPr>
          <w:bCs/>
          <w:sz w:val="20"/>
          <w:szCs w:val="20"/>
        </w:rPr>
        <w:t>эврибионтности</w:t>
      </w:r>
      <w:proofErr w:type="spellEnd"/>
      <w:r w:rsidRPr="002F625E">
        <w:rPr>
          <w:bCs/>
          <w:sz w:val="20"/>
          <w:szCs w:val="20"/>
        </w:rPr>
        <w:t>. В качестве наиболее благоприятных условий для произрастания мохообразных было показано наличие склона и древесной растительности, частичная затененность, что способствует достаточному увлажнению, а также высота травостоя от 10 до 30 см.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  <w:r w:rsidRPr="002F625E">
        <w:rPr>
          <w:bCs/>
          <w:i/>
          <w:iCs/>
          <w:sz w:val="20"/>
          <w:szCs w:val="20"/>
        </w:rPr>
        <w:t>Литература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>1. Иллюстративная энциклопедия растительного мира Сибири. Высшие растения. Под ред. В.П. Седельникова.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>Новосибирск: Изд-во «Арта», 2009. – 392 с.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 xml:space="preserve">2. Кузьмина М.С. Болота // Растительные богатства Новосибирской области. Новосибирск: Изд. </w:t>
      </w:r>
      <w:proofErr w:type="spellStart"/>
      <w:r w:rsidRPr="002F625E">
        <w:rPr>
          <w:bCs/>
          <w:sz w:val="20"/>
          <w:szCs w:val="20"/>
        </w:rPr>
        <w:t>Сиб</w:t>
      </w:r>
      <w:proofErr w:type="spellEnd"/>
      <w:r w:rsidRPr="002F625E">
        <w:rPr>
          <w:bCs/>
          <w:sz w:val="20"/>
          <w:szCs w:val="20"/>
        </w:rPr>
        <w:t>. отд. АН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t>СССР, 1961. – 224 с.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2F625E">
        <w:rPr>
          <w:bCs/>
          <w:sz w:val="20"/>
          <w:szCs w:val="20"/>
        </w:rPr>
        <w:lastRenderedPageBreak/>
        <w:t>3. Водоросли, лишайники и мохообразные СССР. Под ред. М.В. Горленко. М.: Мысль, 1978. – 386 с.</w:t>
      </w: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</w:p>
    <w:p w:rsidR="002F625E" w:rsidRPr="002F625E" w:rsidRDefault="002F625E" w:rsidP="002F62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  <w:r w:rsidRPr="002F625E">
        <w:rPr>
          <w:bCs/>
          <w:i/>
          <w:iCs/>
          <w:sz w:val="20"/>
          <w:szCs w:val="20"/>
        </w:rPr>
        <w:t>Руководитель: М.Н. Ким-</w:t>
      </w:r>
      <w:proofErr w:type="spellStart"/>
      <w:r w:rsidRPr="002F625E">
        <w:rPr>
          <w:bCs/>
          <w:i/>
          <w:iCs/>
          <w:sz w:val="20"/>
          <w:szCs w:val="20"/>
        </w:rPr>
        <w:t>Кашменская</w:t>
      </w:r>
      <w:proofErr w:type="spellEnd"/>
      <w:r w:rsidRPr="002F625E">
        <w:rPr>
          <w:bCs/>
          <w:i/>
          <w:iCs/>
          <w:sz w:val="20"/>
          <w:szCs w:val="20"/>
        </w:rPr>
        <w:t xml:space="preserve">, педагог дополнительного образования, лаборатория экологического воспитания </w:t>
      </w:r>
      <w:proofErr w:type="spellStart"/>
      <w:r w:rsidRPr="002F625E">
        <w:rPr>
          <w:bCs/>
          <w:i/>
          <w:iCs/>
          <w:sz w:val="20"/>
          <w:szCs w:val="20"/>
        </w:rPr>
        <w:t>ИЦиГ</w:t>
      </w:r>
      <w:proofErr w:type="spellEnd"/>
      <w:r w:rsidRPr="002F625E">
        <w:rPr>
          <w:bCs/>
          <w:i/>
          <w:iCs/>
          <w:sz w:val="20"/>
          <w:szCs w:val="20"/>
        </w:rPr>
        <w:t xml:space="preserve"> СО РАН, г. Новосибирск</w:t>
      </w:r>
    </w:p>
    <w:p w:rsidR="00FC2AF6" w:rsidRDefault="00FC2AF6">
      <w:pPr>
        <w:rPr>
          <w:sz w:val="20"/>
          <w:szCs w:val="20"/>
        </w:rPr>
      </w:pPr>
    </w:p>
    <w:p w:rsidR="00DE07A0" w:rsidRDefault="00DE07A0">
      <w:pPr>
        <w:rPr>
          <w:sz w:val="20"/>
          <w:szCs w:val="20"/>
        </w:rPr>
      </w:pPr>
    </w:p>
    <w:p w:rsidR="00DE07A0" w:rsidRDefault="00DE07A0">
      <w:pPr>
        <w:rPr>
          <w:sz w:val="20"/>
          <w:szCs w:val="20"/>
        </w:rPr>
      </w:pPr>
    </w:p>
    <w:p w:rsidR="00DE07A0" w:rsidRPr="00DE07A0" w:rsidRDefault="00DE07A0" w:rsidP="00DE07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FF"/>
          <w:sz w:val="20"/>
        </w:rPr>
      </w:pPr>
      <w:r w:rsidRPr="00DE07A0">
        <w:rPr>
          <w:bCs/>
          <w:iCs/>
          <w:color w:val="0000FF"/>
          <w:sz w:val="20"/>
        </w:rPr>
        <w:t>Далее в печатном варианте тезисов размещаются на одной странице две фотографии</w:t>
      </w:r>
      <w:r w:rsidRPr="00DE07A0">
        <w:rPr>
          <w:bCs/>
          <w:iCs/>
          <w:color w:val="0000FF"/>
          <w:sz w:val="20"/>
        </w:rPr>
        <w:t>,</w:t>
      </w:r>
      <w:r w:rsidRPr="00DE07A0">
        <w:rPr>
          <w:bCs/>
          <w:iCs/>
          <w:color w:val="0000FF"/>
          <w:sz w:val="20"/>
        </w:rPr>
        <w:t xml:space="preserve"> обозначенные как: </w:t>
      </w:r>
    </w:p>
    <w:p w:rsidR="00DE07A0" w:rsidRPr="00DE07A0" w:rsidRDefault="00DE07A0" w:rsidP="00DE07A0">
      <w:pPr>
        <w:pStyle w:val="a3"/>
        <w:shd w:val="clear" w:color="auto" w:fill="FFFFFF"/>
        <w:spacing w:before="0" w:beforeAutospacing="0" w:after="0" w:afterAutospacing="0"/>
        <w:rPr>
          <w:color w:val="0000FF"/>
          <w:sz w:val="20"/>
        </w:rPr>
      </w:pPr>
      <w:r w:rsidRPr="00DE07A0">
        <w:rPr>
          <w:color w:val="0000FF"/>
          <w:sz w:val="20"/>
        </w:rPr>
        <w:t xml:space="preserve">Рис. 1. Участие мохообразных в формировании условий произрастания для цветковых растений                               </w:t>
      </w:r>
    </w:p>
    <w:p w:rsidR="00DE07A0" w:rsidRPr="00DE07A0" w:rsidRDefault="00DE07A0" w:rsidP="00DE07A0">
      <w:pPr>
        <w:pStyle w:val="a3"/>
        <w:shd w:val="clear" w:color="auto" w:fill="FFFFFF"/>
        <w:spacing w:before="0" w:beforeAutospacing="0" w:after="0" w:afterAutospacing="0"/>
        <w:rPr>
          <w:color w:val="0000FF"/>
          <w:sz w:val="20"/>
        </w:rPr>
      </w:pPr>
      <w:r w:rsidRPr="00DE07A0">
        <w:rPr>
          <w:color w:val="0000FF"/>
          <w:sz w:val="20"/>
        </w:rPr>
        <w:t>Рис. 2. Определение мхов с использованием микроскопа</w:t>
      </w:r>
    </w:p>
    <w:p w:rsidR="00DE07A0" w:rsidRPr="002F625E" w:rsidRDefault="00DE07A0">
      <w:pPr>
        <w:rPr>
          <w:sz w:val="20"/>
          <w:szCs w:val="20"/>
        </w:rPr>
      </w:pPr>
      <w:bookmarkStart w:id="0" w:name="_GoBack"/>
      <w:bookmarkEnd w:id="0"/>
    </w:p>
    <w:sectPr w:rsidR="00DE07A0" w:rsidRPr="002F625E" w:rsidSect="002F625E">
      <w:pgSz w:w="8391" w:h="11906" w:code="11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E"/>
    <w:rsid w:val="002F625E"/>
    <w:rsid w:val="00DE07A0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8F7"/>
  <w15:chartTrackingRefBased/>
  <w15:docId w15:val="{A67F423E-A236-414E-96AA-23591966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F6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2019-09-12T16:37:00Z</dcterms:created>
  <dcterms:modified xsi:type="dcterms:W3CDTF">2019-09-12T16:42:00Z</dcterms:modified>
</cp:coreProperties>
</file>