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8627" w14:textId="77777777" w:rsidR="00474D17" w:rsidRDefault="00474D17" w:rsidP="00AC77CE">
      <w:pPr>
        <w:jc w:val="right"/>
        <w:rPr>
          <w:sz w:val="26"/>
          <w:szCs w:val="26"/>
        </w:rPr>
      </w:pPr>
    </w:p>
    <w:p w14:paraId="4A100BFD" w14:textId="6257E705" w:rsidR="00AC77CE" w:rsidRPr="00503BF8" w:rsidRDefault="00AC77CE" w:rsidP="00AC77CE">
      <w:pPr>
        <w:jc w:val="right"/>
        <w:rPr>
          <w:sz w:val="26"/>
          <w:szCs w:val="26"/>
        </w:rPr>
      </w:pPr>
      <w:r w:rsidRPr="00503BF8">
        <w:rPr>
          <w:sz w:val="26"/>
          <w:szCs w:val="26"/>
        </w:rPr>
        <w:t>Приложение №1.</w:t>
      </w:r>
    </w:p>
    <w:p w14:paraId="64A8BC4E" w14:textId="77777777" w:rsidR="00AC77CE" w:rsidRPr="00503BF8" w:rsidRDefault="00AC77CE" w:rsidP="00AC77CE">
      <w:pPr>
        <w:rPr>
          <w:b/>
          <w:sz w:val="26"/>
          <w:szCs w:val="26"/>
          <w:u w:val="single"/>
        </w:rPr>
      </w:pPr>
    </w:p>
    <w:p w14:paraId="39693156" w14:textId="77777777" w:rsidR="00AC77CE" w:rsidRDefault="00AC77CE" w:rsidP="00AC77CE">
      <w:pPr>
        <w:jc w:val="both"/>
        <w:rPr>
          <w:sz w:val="26"/>
          <w:szCs w:val="26"/>
        </w:rPr>
      </w:pPr>
      <w:r w:rsidRPr="00503BF8">
        <w:rPr>
          <w:sz w:val="26"/>
          <w:szCs w:val="26"/>
        </w:rPr>
        <w:t xml:space="preserve">Формой участия в конкурсе является </w:t>
      </w:r>
      <w:proofErr w:type="spellStart"/>
      <w:r w:rsidRPr="00503BF8">
        <w:rPr>
          <w:sz w:val="26"/>
          <w:szCs w:val="26"/>
        </w:rPr>
        <w:t>постерный</w:t>
      </w:r>
      <w:proofErr w:type="spellEnd"/>
      <w:r w:rsidRPr="00503B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(стендовый) </w:t>
      </w:r>
      <w:r w:rsidRPr="00503BF8">
        <w:rPr>
          <w:sz w:val="26"/>
          <w:szCs w:val="26"/>
        </w:rPr>
        <w:t xml:space="preserve">доклад с представлением данных оригинальных исследований. </w:t>
      </w:r>
      <w:proofErr w:type="spellStart"/>
      <w:r w:rsidRPr="00503BF8">
        <w:rPr>
          <w:sz w:val="26"/>
          <w:szCs w:val="26"/>
        </w:rPr>
        <w:t>Постерная</w:t>
      </w:r>
      <w:proofErr w:type="spellEnd"/>
      <w:r w:rsidRPr="00503BF8">
        <w:rPr>
          <w:sz w:val="26"/>
          <w:szCs w:val="26"/>
        </w:rPr>
        <w:t xml:space="preserve"> сессия будет проходить в </w:t>
      </w:r>
      <w:r>
        <w:rPr>
          <w:sz w:val="26"/>
          <w:szCs w:val="26"/>
          <w:lang w:val="en-US"/>
        </w:rPr>
        <w:t>on</w:t>
      </w:r>
      <w:r w:rsidRPr="00AC77CE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line</w:t>
      </w:r>
      <w:r w:rsidRPr="00AC77CE">
        <w:rPr>
          <w:sz w:val="26"/>
          <w:szCs w:val="26"/>
        </w:rPr>
        <w:t xml:space="preserve"> </w:t>
      </w:r>
      <w:r>
        <w:rPr>
          <w:sz w:val="26"/>
          <w:szCs w:val="26"/>
        </w:rPr>
        <w:t>формате 27</w:t>
      </w:r>
      <w:r w:rsidRPr="00503BF8">
        <w:rPr>
          <w:sz w:val="26"/>
          <w:szCs w:val="26"/>
        </w:rPr>
        <w:t xml:space="preserve"> ноября 20</w:t>
      </w:r>
      <w:r>
        <w:rPr>
          <w:sz w:val="26"/>
          <w:szCs w:val="26"/>
        </w:rPr>
        <w:t>21</w:t>
      </w:r>
      <w:r w:rsidRPr="00503BF8">
        <w:rPr>
          <w:sz w:val="26"/>
          <w:szCs w:val="26"/>
        </w:rPr>
        <w:t xml:space="preserve"> года. </w:t>
      </w:r>
    </w:p>
    <w:p w14:paraId="384CDC8B" w14:textId="48B741EE" w:rsidR="00AC77CE" w:rsidRPr="00503BF8" w:rsidRDefault="00AC77CE" w:rsidP="00AC77CE">
      <w:pPr>
        <w:jc w:val="both"/>
        <w:rPr>
          <w:sz w:val="26"/>
          <w:szCs w:val="26"/>
        </w:rPr>
      </w:pPr>
      <w:r w:rsidRPr="00503BF8">
        <w:rPr>
          <w:sz w:val="26"/>
          <w:szCs w:val="26"/>
        </w:rPr>
        <w:t xml:space="preserve">Победители конкурса будут поощрены </w:t>
      </w:r>
      <w:r>
        <w:rPr>
          <w:sz w:val="26"/>
          <w:szCs w:val="26"/>
        </w:rPr>
        <w:t xml:space="preserve">дипломами и </w:t>
      </w:r>
      <w:r w:rsidRPr="00503BF8">
        <w:rPr>
          <w:sz w:val="26"/>
          <w:szCs w:val="26"/>
        </w:rPr>
        <w:t>памятными призами оргкомитета.</w:t>
      </w:r>
    </w:p>
    <w:p w14:paraId="77B5A306" w14:textId="77777777" w:rsidR="00AC77CE" w:rsidRPr="00503BF8" w:rsidRDefault="00AC77CE" w:rsidP="00AC77CE">
      <w:pPr>
        <w:jc w:val="center"/>
        <w:rPr>
          <w:sz w:val="26"/>
          <w:szCs w:val="26"/>
        </w:rPr>
      </w:pPr>
    </w:p>
    <w:p w14:paraId="0E3C17EA" w14:textId="77777777" w:rsidR="00AC77CE" w:rsidRPr="00503BF8" w:rsidRDefault="00AC77CE" w:rsidP="00AC77CE">
      <w:pPr>
        <w:jc w:val="center"/>
        <w:rPr>
          <w:sz w:val="26"/>
          <w:szCs w:val="26"/>
        </w:rPr>
      </w:pPr>
      <w:r w:rsidRPr="00503BF8">
        <w:rPr>
          <w:sz w:val="26"/>
          <w:szCs w:val="26"/>
        </w:rPr>
        <w:t xml:space="preserve">Требования к оформлению </w:t>
      </w:r>
      <w:proofErr w:type="spellStart"/>
      <w:r w:rsidRPr="00503BF8">
        <w:rPr>
          <w:sz w:val="26"/>
          <w:szCs w:val="26"/>
        </w:rPr>
        <w:t>постерных</w:t>
      </w:r>
      <w:proofErr w:type="spellEnd"/>
      <w:r w:rsidRPr="00503BF8">
        <w:rPr>
          <w:sz w:val="26"/>
          <w:szCs w:val="26"/>
        </w:rPr>
        <w:t xml:space="preserve"> (стендовых) докладов</w:t>
      </w:r>
    </w:p>
    <w:p w14:paraId="326E33DD" w14:textId="77777777" w:rsidR="00AC77CE" w:rsidRPr="00503BF8" w:rsidRDefault="00AC77CE" w:rsidP="00AC77CE">
      <w:pPr>
        <w:jc w:val="center"/>
        <w:rPr>
          <w:sz w:val="26"/>
          <w:szCs w:val="26"/>
        </w:rPr>
      </w:pPr>
    </w:p>
    <w:p w14:paraId="48C8868B" w14:textId="77777777" w:rsidR="00AC77CE" w:rsidRPr="00503BF8" w:rsidRDefault="00AC77CE" w:rsidP="00AC77CE">
      <w:pPr>
        <w:rPr>
          <w:sz w:val="26"/>
          <w:szCs w:val="26"/>
        </w:rPr>
      </w:pPr>
      <w:r w:rsidRPr="00503BF8">
        <w:rPr>
          <w:sz w:val="26"/>
          <w:szCs w:val="26"/>
        </w:rPr>
        <w:t>Обязательные:</w:t>
      </w:r>
    </w:p>
    <w:p w14:paraId="4FDE537E" w14:textId="740036A5" w:rsidR="00AC77CE" w:rsidRPr="00503BF8" w:rsidRDefault="00AC77CE" w:rsidP="00AC77CE">
      <w:pPr>
        <w:numPr>
          <w:ilvl w:val="0"/>
          <w:numId w:val="1"/>
        </w:numPr>
        <w:rPr>
          <w:sz w:val="26"/>
          <w:szCs w:val="26"/>
        </w:rPr>
      </w:pPr>
      <w:r w:rsidRPr="00503BF8">
        <w:rPr>
          <w:sz w:val="26"/>
          <w:szCs w:val="26"/>
        </w:rPr>
        <w:t xml:space="preserve">Формат (размер) постера – </w:t>
      </w:r>
      <w:r>
        <w:rPr>
          <w:sz w:val="26"/>
          <w:szCs w:val="26"/>
        </w:rPr>
        <w:t xml:space="preserve">1 широкоформатный слайд (16:9) в формате </w:t>
      </w:r>
      <w:r>
        <w:rPr>
          <w:sz w:val="26"/>
          <w:szCs w:val="26"/>
          <w:lang w:val="en-US"/>
        </w:rPr>
        <w:t>PPT</w:t>
      </w:r>
      <w:r w:rsidRPr="00AC77CE">
        <w:rPr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 w:rsidRPr="00AC77C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PDF</w:t>
      </w:r>
      <w:r w:rsidRPr="00503BF8">
        <w:rPr>
          <w:sz w:val="26"/>
          <w:szCs w:val="26"/>
        </w:rPr>
        <w:t>, ориентация</w:t>
      </w:r>
      <w:r>
        <w:rPr>
          <w:sz w:val="26"/>
          <w:szCs w:val="26"/>
        </w:rPr>
        <w:t xml:space="preserve"> альбомна</w:t>
      </w:r>
      <w:r w:rsidRPr="00503BF8">
        <w:rPr>
          <w:sz w:val="26"/>
          <w:szCs w:val="26"/>
        </w:rPr>
        <w:t xml:space="preserve">я. </w:t>
      </w:r>
    </w:p>
    <w:p w14:paraId="1F35F02D" w14:textId="079A89AE" w:rsidR="00AC77CE" w:rsidRPr="00503BF8" w:rsidRDefault="00AC77CE" w:rsidP="00AC77CE">
      <w:pPr>
        <w:numPr>
          <w:ilvl w:val="0"/>
          <w:numId w:val="1"/>
        </w:numPr>
        <w:rPr>
          <w:sz w:val="26"/>
          <w:szCs w:val="26"/>
        </w:rPr>
      </w:pPr>
      <w:r w:rsidRPr="00503BF8">
        <w:rPr>
          <w:sz w:val="26"/>
          <w:szCs w:val="26"/>
        </w:rPr>
        <w:t xml:space="preserve">Структура доклада должна включать следующие разделы: актуальность, </w:t>
      </w:r>
      <w:r>
        <w:rPr>
          <w:sz w:val="26"/>
          <w:szCs w:val="26"/>
        </w:rPr>
        <w:t xml:space="preserve">цель, </w:t>
      </w:r>
      <w:r w:rsidRPr="00503BF8">
        <w:rPr>
          <w:sz w:val="26"/>
          <w:szCs w:val="26"/>
        </w:rPr>
        <w:t xml:space="preserve">материалы и методы, результаты исследования, заключение. </w:t>
      </w:r>
    </w:p>
    <w:p w14:paraId="734BBB4C" w14:textId="7DABECAB" w:rsidR="00AC77CE" w:rsidRPr="00503BF8" w:rsidRDefault="00AC77CE" w:rsidP="00AC77CE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503BF8">
        <w:rPr>
          <w:sz w:val="26"/>
          <w:szCs w:val="26"/>
        </w:rPr>
        <w:t>Заголовок  -</w:t>
      </w:r>
      <w:proofErr w:type="gramEnd"/>
      <w:r w:rsidRPr="00503BF8">
        <w:rPr>
          <w:sz w:val="26"/>
          <w:szCs w:val="26"/>
        </w:rPr>
        <w:t xml:space="preserve"> шрифт не менее </w:t>
      </w:r>
      <w:r>
        <w:rPr>
          <w:sz w:val="26"/>
          <w:szCs w:val="26"/>
        </w:rPr>
        <w:t>2</w:t>
      </w:r>
      <w:r w:rsidRPr="00503BF8">
        <w:rPr>
          <w:sz w:val="26"/>
          <w:szCs w:val="26"/>
        </w:rPr>
        <w:t>0 кегль;</w:t>
      </w:r>
    </w:p>
    <w:p w14:paraId="3B5D415B" w14:textId="77777777" w:rsidR="00AC77CE" w:rsidRPr="00503BF8" w:rsidRDefault="00AC77CE" w:rsidP="00AC77CE">
      <w:pPr>
        <w:numPr>
          <w:ilvl w:val="0"/>
          <w:numId w:val="1"/>
        </w:numPr>
        <w:rPr>
          <w:sz w:val="26"/>
          <w:szCs w:val="26"/>
        </w:rPr>
      </w:pPr>
      <w:r w:rsidRPr="00503BF8">
        <w:rPr>
          <w:sz w:val="26"/>
          <w:szCs w:val="26"/>
        </w:rPr>
        <w:t>Ф</w:t>
      </w:r>
      <w:r w:rsidRPr="00503BF8">
        <w:rPr>
          <w:sz w:val="26"/>
          <w:szCs w:val="26"/>
          <w:lang w:val="en-US"/>
        </w:rPr>
        <w:t>a</w:t>
      </w:r>
      <w:proofErr w:type="spellStart"/>
      <w:r w:rsidRPr="00503BF8">
        <w:rPr>
          <w:sz w:val="26"/>
          <w:szCs w:val="26"/>
        </w:rPr>
        <w:t>милия</w:t>
      </w:r>
      <w:proofErr w:type="spellEnd"/>
      <w:r w:rsidRPr="00503BF8">
        <w:rPr>
          <w:sz w:val="26"/>
          <w:szCs w:val="26"/>
        </w:rPr>
        <w:t xml:space="preserve"> И.О. авторов размещается под заголовком;</w:t>
      </w:r>
    </w:p>
    <w:p w14:paraId="03A10585" w14:textId="5183D03E" w:rsidR="00AC77CE" w:rsidRPr="00503BF8" w:rsidRDefault="00AC77CE" w:rsidP="00AC77CE">
      <w:pPr>
        <w:numPr>
          <w:ilvl w:val="0"/>
          <w:numId w:val="1"/>
        </w:numPr>
        <w:rPr>
          <w:sz w:val="26"/>
          <w:szCs w:val="26"/>
        </w:rPr>
      </w:pPr>
      <w:r w:rsidRPr="00503BF8">
        <w:rPr>
          <w:sz w:val="26"/>
          <w:szCs w:val="26"/>
        </w:rPr>
        <w:t xml:space="preserve">Основной текст доклада – шрифт не менее </w:t>
      </w:r>
      <w:r>
        <w:rPr>
          <w:sz w:val="26"/>
          <w:szCs w:val="26"/>
        </w:rPr>
        <w:t>12</w:t>
      </w:r>
      <w:r w:rsidRPr="00503BF8">
        <w:rPr>
          <w:sz w:val="26"/>
          <w:szCs w:val="26"/>
        </w:rPr>
        <w:t xml:space="preserve"> кегль;</w:t>
      </w:r>
    </w:p>
    <w:p w14:paraId="535D8167" w14:textId="11EC6BE7" w:rsidR="00AC77CE" w:rsidRPr="00503BF8" w:rsidRDefault="00AC77CE" w:rsidP="00AC77CE">
      <w:pPr>
        <w:numPr>
          <w:ilvl w:val="0"/>
          <w:numId w:val="1"/>
        </w:numPr>
        <w:rPr>
          <w:sz w:val="26"/>
          <w:szCs w:val="26"/>
        </w:rPr>
      </w:pPr>
      <w:r w:rsidRPr="00503BF8">
        <w:rPr>
          <w:sz w:val="26"/>
          <w:szCs w:val="26"/>
        </w:rPr>
        <w:t xml:space="preserve">Иллюстрации (рисунки) – </w:t>
      </w:r>
      <w:r>
        <w:rPr>
          <w:sz w:val="26"/>
          <w:szCs w:val="26"/>
        </w:rPr>
        <w:t>не более трех</w:t>
      </w:r>
      <w:r w:rsidRPr="00503BF8">
        <w:rPr>
          <w:sz w:val="26"/>
          <w:szCs w:val="26"/>
        </w:rPr>
        <w:t>;</w:t>
      </w:r>
    </w:p>
    <w:p w14:paraId="1D21291B" w14:textId="77777777" w:rsidR="00AC77CE" w:rsidRPr="00503BF8" w:rsidRDefault="00AC77CE" w:rsidP="00AC77CE">
      <w:pPr>
        <w:numPr>
          <w:ilvl w:val="0"/>
          <w:numId w:val="1"/>
        </w:numPr>
        <w:rPr>
          <w:sz w:val="26"/>
          <w:szCs w:val="26"/>
        </w:rPr>
      </w:pPr>
      <w:r w:rsidRPr="00503BF8">
        <w:rPr>
          <w:sz w:val="26"/>
          <w:szCs w:val="26"/>
        </w:rPr>
        <w:t>В том случае, если авторы доклада работают в разных учреждениях, делается нумерованная сноска от фамилии И.О. докладчиков; сноска располагается в нижней части постера и указывает на учреждение докладчика;</w:t>
      </w:r>
    </w:p>
    <w:p w14:paraId="620B45B1" w14:textId="77777777" w:rsidR="00AC77CE" w:rsidRPr="00503BF8" w:rsidRDefault="00AC77CE" w:rsidP="00AC77CE">
      <w:pPr>
        <w:rPr>
          <w:sz w:val="26"/>
          <w:szCs w:val="26"/>
        </w:rPr>
      </w:pPr>
    </w:p>
    <w:p w14:paraId="657D8C30" w14:textId="77777777" w:rsidR="00AC77CE" w:rsidRPr="00503BF8" w:rsidRDefault="00AC77CE" w:rsidP="00AC77CE">
      <w:pPr>
        <w:rPr>
          <w:sz w:val="26"/>
          <w:szCs w:val="26"/>
        </w:rPr>
      </w:pPr>
      <w:r w:rsidRPr="00503BF8">
        <w:rPr>
          <w:sz w:val="26"/>
          <w:szCs w:val="26"/>
        </w:rPr>
        <w:t>Предпочтительные требования:</w:t>
      </w:r>
    </w:p>
    <w:p w14:paraId="1C77F511" w14:textId="468CECEA" w:rsidR="00AC77CE" w:rsidRPr="00503BF8" w:rsidRDefault="00AC77CE" w:rsidP="00AC77CE">
      <w:pPr>
        <w:numPr>
          <w:ilvl w:val="0"/>
          <w:numId w:val="1"/>
        </w:numPr>
        <w:rPr>
          <w:sz w:val="26"/>
          <w:szCs w:val="26"/>
        </w:rPr>
      </w:pPr>
      <w:r w:rsidRPr="00503BF8">
        <w:rPr>
          <w:sz w:val="26"/>
          <w:szCs w:val="26"/>
        </w:rPr>
        <w:t xml:space="preserve">Фон </w:t>
      </w:r>
      <w:r w:rsidR="00474D17">
        <w:rPr>
          <w:sz w:val="26"/>
          <w:szCs w:val="26"/>
        </w:rPr>
        <w:t>слайда белый</w:t>
      </w:r>
      <w:r w:rsidRPr="00503BF8">
        <w:rPr>
          <w:sz w:val="26"/>
          <w:szCs w:val="26"/>
          <w:lang w:val="en-US"/>
        </w:rPr>
        <w:t>;</w:t>
      </w:r>
    </w:p>
    <w:p w14:paraId="410148AB" w14:textId="77777777" w:rsidR="00AC77CE" w:rsidRPr="00503BF8" w:rsidRDefault="00AC77CE" w:rsidP="00AC77CE">
      <w:pPr>
        <w:numPr>
          <w:ilvl w:val="0"/>
          <w:numId w:val="1"/>
        </w:numPr>
        <w:rPr>
          <w:sz w:val="26"/>
          <w:szCs w:val="26"/>
        </w:rPr>
      </w:pPr>
      <w:r w:rsidRPr="00503BF8">
        <w:rPr>
          <w:sz w:val="26"/>
          <w:szCs w:val="26"/>
        </w:rPr>
        <w:t>Цвет текста темный</w:t>
      </w:r>
      <w:r w:rsidRPr="00503BF8">
        <w:rPr>
          <w:sz w:val="26"/>
          <w:szCs w:val="26"/>
          <w:lang w:val="en-US"/>
        </w:rPr>
        <w:t>;</w:t>
      </w:r>
    </w:p>
    <w:p w14:paraId="694DAA80" w14:textId="77777777" w:rsidR="00AC77CE" w:rsidRPr="00503BF8" w:rsidRDefault="00AC77CE" w:rsidP="00AC77CE">
      <w:pPr>
        <w:numPr>
          <w:ilvl w:val="0"/>
          <w:numId w:val="1"/>
        </w:numPr>
        <w:rPr>
          <w:sz w:val="26"/>
          <w:szCs w:val="26"/>
        </w:rPr>
      </w:pPr>
      <w:r w:rsidRPr="00503BF8">
        <w:rPr>
          <w:sz w:val="26"/>
          <w:szCs w:val="26"/>
        </w:rPr>
        <w:t>Рисунки и диаграммы выполняются в цвете;</w:t>
      </w:r>
    </w:p>
    <w:p w14:paraId="6392DD4B" w14:textId="6167B154" w:rsidR="00AC77CE" w:rsidRPr="00503BF8" w:rsidRDefault="00474D17" w:rsidP="00AC77C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Без анимации.</w:t>
      </w:r>
    </w:p>
    <w:p w14:paraId="14407C90" w14:textId="77777777" w:rsidR="00AC77CE" w:rsidRPr="00503BF8" w:rsidRDefault="00AC77CE" w:rsidP="00AC77CE">
      <w:pPr>
        <w:rPr>
          <w:sz w:val="26"/>
          <w:szCs w:val="26"/>
        </w:rPr>
      </w:pPr>
    </w:p>
    <w:p w14:paraId="08F74C86" w14:textId="77777777" w:rsidR="00AC77CE" w:rsidRPr="00503BF8" w:rsidRDefault="00AC77CE" w:rsidP="00AC77CE">
      <w:pPr>
        <w:rPr>
          <w:sz w:val="26"/>
          <w:szCs w:val="26"/>
        </w:rPr>
      </w:pPr>
      <w:r w:rsidRPr="00503BF8">
        <w:rPr>
          <w:sz w:val="26"/>
          <w:szCs w:val="26"/>
        </w:rPr>
        <w:t xml:space="preserve">Регламент </w:t>
      </w:r>
      <w:proofErr w:type="spellStart"/>
      <w:r w:rsidRPr="00503BF8">
        <w:rPr>
          <w:sz w:val="26"/>
          <w:szCs w:val="26"/>
        </w:rPr>
        <w:t>постерной</w:t>
      </w:r>
      <w:proofErr w:type="spellEnd"/>
      <w:r w:rsidRPr="00503BF8">
        <w:rPr>
          <w:sz w:val="26"/>
          <w:szCs w:val="26"/>
        </w:rPr>
        <w:t xml:space="preserve"> сессии:</w:t>
      </w:r>
    </w:p>
    <w:p w14:paraId="7686B05E" w14:textId="683422BE" w:rsidR="00474D17" w:rsidRPr="00474D17" w:rsidRDefault="00474D17" w:rsidP="00AC77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474D17">
        <w:rPr>
          <w:sz w:val="26"/>
          <w:szCs w:val="26"/>
        </w:rPr>
        <w:t>Дедлайн подачи работ на конкурс – 11 ноября 2021 г.</w:t>
      </w:r>
    </w:p>
    <w:p w14:paraId="25E95915" w14:textId="7670D994" w:rsidR="00AC77CE" w:rsidRPr="0012502C" w:rsidRDefault="00474D17" w:rsidP="00AC77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Конкурсная комиссия не позднее 24 ноября определит пять лучших работ. Авторам будет предоставлена возможность выступить с устным сообщением в рамках специальной сессии, которая пройдет 27 ноября в </w:t>
      </w:r>
      <w:r>
        <w:rPr>
          <w:sz w:val="26"/>
          <w:szCs w:val="26"/>
          <w:lang w:val="en-US"/>
        </w:rPr>
        <w:t>on</w:t>
      </w:r>
      <w:r w:rsidRPr="00474D17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line</w:t>
      </w:r>
      <w:r>
        <w:rPr>
          <w:sz w:val="26"/>
          <w:szCs w:val="26"/>
        </w:rPr>
        <w:t xml:space="preserve"> формате. Регламент выступления 3 минуты, 1 слайд. В финале сессии будут подведены итоги конкурса </w:t>
      </w:r>
      <w:r w:rsidRPr="00474D17">
        <w:rPr>
          <w:sz w:val="26"/>
          <w:szCs w:val="26"/>
        </w:rPr>
        <w:t>«Молодой ученый-2021»</w:t>
      </w:r>
      <w:r>
        <w:rPr>
          <w:sz w:val="26"/>
          <w:szCs w:val="26"/>
        </w:rPr>
        <w:t>.</w:t>
      </w:r>
    </w:p>
    <w:p w14:paraId="404461D2" w14:textId="77777777" w:rsidR="00AC77CE" w:rsidRPr="00503BF8" w:rsidRDefault="00AC77CE" w:rsidP="00AC77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12502C">
        <w:rPr>
          <w:sz w:val="26"/>
          <w:szCs w:val="26"/>
        </w:rPr>
        <w:t>Контактное лицо для переписки: ответственный секретарь</w:t>
      </w:r>
      <w:r w:rsidRPr="00503BF8">
        <w:rPr>
          <w:sz w:val="26"/>
          <w:szCs w:val="26"/>
        </w:rPr>
        <w:t xml:space="preserve"> оргкомитета Королев Максим Александрович, тел. 8-913-742-55-77, </w:t>
      </w:r>
      <w:r w:rsidRPr="00503BF8">
        <w:rPr>
          <w:sz w:val="26"/>
          <w:szCs w:val="26"/>
          <w:lang w:val="en-US"/>
        </w:rPr>
        <w:t>e</w:t>
      </w:r>
      <w:r w:rsidRPr="00503BF8">
        <w:rPr>
          <w:sz w:val="26"/>
          <w:szCs w:val="26"/>
        </w:rPr>
        <w:t>-</w:t>
      </w:r>
      <w:r w:rsidRPr="00503BF8">
        <w:rPr>
          <w:sz w:val="26"/>
          <w:szCs w:val="26"/>
          <w:lang w:val="en-US"/>
        </w:rPr>
        <w:t>mail</w:t>
      </w:r>
      <w:r w:rsidRPr="00503BF8">
        <w:rPr>
          <w:sz w:val="26"/>
          <w:szCs w:val="26"/>
        </w:rPr>
        <w:t xml:space="preserve">: </w:t>
      </w:r>
      <w:hyperlink r:id="rId5" w:history="1">
        <w:r w:rsidRPr="00503BF8">
          <w:rPr>
            <w:rStyle w:val="a4"/>
            <w:sz w:val="26"/>
            <w:szCs w:val="26"/>
          </w:rPr>
          <w:t>kormax@bk.ru</w:t>
        </w:r>
      </w:hyperlink>
      <w:r w:rsidRPr="00503BF8">
        <w:rPr>
          <w:sz w:val="26"/>
          <w:szCs w:val="26"/>
        </w:rPr>
        <w:t xml:space="preserve">. </w:t>
      </w:r>
    </w:p>
    <w:p w14:paraId="4FB08C39" w14:textId="77777777" w:rsidR="00054F2C" w:rsidRDefault="00474D17"/>
    <w:sectPr w:rsidR="00054F2C" w:rsidSect="00503BF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D18"/>
    <w:multiLevelType w:val="hybridMultilevel"/>
    <w:tmpl w:val="05BEA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CE"/>
    <w:rsid w:val="00474D17"/>
    <w:rsid w:val="004F1776"/>
    <w:rsid w:val="00AC77CE"/>
    <w:rsid w:val="00D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D48C"/>
  <w15:chartTrackingRefBased/>
  <w15:docId w15:val="{8C54978E-075C-44DA-9B0A-334B096C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7CE"/>
    <w:rPr>
      <w:b/>
      <w:bCs/>
    </w:rPr>
  </w:style>
  <w:style w:type="character" w:styleId="a4">
    <w:name w:val="Hyperlink"/>
    <w:basedOn w:val="a0"/>
    <w:uiPriority w:val="99"/>
    <w:unhideWhenUsed/>
    <w:rsid w:val="00AC77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max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2021-09-12T11:03:00Z</dcterms:created>
  <dcterms:modified xsi:type="dcterms:W3CDTF">2021-09-12T11:52:00Z</dcterms:modified>
</cp:coreProperties>
</file>