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1FB" w:rsidRPr="005A11FB" w:rsidRDefault="005A11FB" w:rsidP="005A11F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5A11FB">
        <w:rPr>
          <w:rFonts w:ascii="Times New Roman" w:eastAsia="Times New Roman" w:hAnsi="Times New Roman" w:cs="Times New Roman"/>
          <w:b/>
          <w:bCs/>
          <w:color w:val="000000"/>
          <w:sz w:val="36"/>
          <w:szCs w:val="36"/>
          <w:lang w:val="en-US" w:eastAsia="ru-RU"/>
        </w:rPr>
        <w:t>MOLECULAR MECHANISMS OF PROMOTER-POLYMERASE RECOGNITION. ELECTROSTATIC INTERACTIONS IN PROMOTERS RECOGNIZED BY E.</w:t>
      </w:r>
      <w:r w:rsidRPr="005A11FB">
        <w:rPr>
          <w:rFonts w:ascii="Times New Roman" w:eastAsia="Times New Roman" w:hAnsi="Times New Roman" w:cs="Times New Roman"/>
          <w:b/>
          <w:bCs/>
          <w:sz w:val="36"/>
          <w:szCs w:val="36"/>
          <w:lang w:val="en-US" w:eastAsia="ru-RU"/>
        </w:rPr>
        <w:t>COLI Esigma70</w:t>
      </w:r>
      <w:bookmarkEnd w:id="0"/>
      <w:r w:rsidRPr="005A11FB">
        <w:rPr>
          <w:rFonts w:ascii="Times New Roman" w:eastAsia="Times New Roman" w:hAnsi="Times New Roman" w:cs="Times New Roman"/>
          <w:b/>
          <w:bCs/>
          <w:sz w:val="36"/>
          <w:szCs w:val="36"/>
          <w:lang w:val="en-US" w:eastAsia="ru-RU"/>
        </w:rPr>
        <w:t>.</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sz w:val="27"/>
          <w:szCs w:val="27"/>
          <w:lang w:val="en-US" w:eastAsia="ru-RU"/>
        </w:rPr>
      </w:pPr>
      <w:r w:rsidRPr="005A11FB">
        <w:rPr>
          <w:rFonts w:ascii="Times New Roman" w:eastAsia="Times New Roman" w:hAnsi="Times New Roman" w:cs="Times New Roman"/>
          <w:sz w:val="27"/>
          <w:szCs w:val="27"/>
          <w:lang w:val="en-US" w:eastAsia="ru-RU"/>
        </w:rPr>
        <w:t>KAMZOLOVA S.G.</w:t>
      </w:r>
      <w:r w:rsidRPr="005A11FB">
        <w:rPr>
          <w:rFonts w:ascii="Times New Roman" w:eastAsia="Times New Roman" w:hAnsi="Times New Roman" w:cs="Times New Roman"/>
          <w:sz w:val="27"/>
          <w:szCs w:val="27"/>
          <w:vertAlign w:val="superscript"/>
          <w:lang w:val="en-US" w:eastAsia="ru-RU"/>
        </w:rPr>
        <w:t>1</w:t>
      </w:r>
      <w:r w:rsidRPr="005A11FB">
        <w:rPr>
          <w:rFonts w:ascii="Times New Roman" w:eastAsia="Times New Roman" w:hAnsi="Times New Roman" w:cs="Times New Roman"/>
          <w:sz w:val="27"/>
          <w:szCs w:val="27"/>
          <w:lang w:val="en-US" w:eastAsia="ru-RU"/>
        </w:rPr>
        <w:t>, DZHELYADIN T.R.</w:t>
      </w:r>
      <w:r w:rsidRPr="005A11FB">
        <w:rPr>
          <w:rFonts w:ascii="Times New Roman" w:eastAsia="Times New Roman" w:hAnsi="Times New Roman" w:cs="Times New Roman"/>
          <w:sz w:val="27"/>
          <w:szCs w:val="27"/>
          <w:vertAlign w:val="superscript"/>
          <w:lang w:val="en-US" w:eastAsia="ru-RU"/>
        </w:rPr>
        <w:t>2+</w:t>
      </w:r>
      <w:r w:rsidRPr="005A11FB">
        <w:rPr>
          <w:rFonts w:ascii="Times New Roman" w:eastAsia="Times New Roman" w:hAnsi="Times New Roman" w:cs="Times New Roman"/>
          <w:sz w:val="27"/>
          <w:szCs w:val="27"/>
          <w:lang w:val="en-US" w:eastAsia="ru-RU"/>
        </w:rPr>
        <w:t>, SOROKIN A.A.</w:t>
      </w:r>
      <w:r w:rsidRPr="005A11FB">
        <w:rPr>
          <w:rFonts w:ascii="Times New Roman" w:eastAsia="Times New Roman" w:hAnsi="Times New Roman" w:cs="Times New Roman"/>
          <w:sz w:val="27"/>
          <w:szCs w:val="27"/>
          <w:vertAlign w:val="superscript"/>
          <w:lang w:val="en-US" w:eastAsia="ru-RU"/>
        </w:rPr>
        <w:t>1</w:t>
      </w:r>
      <w:r w:rsidRPr="005A11FB">
        <w:rPr>
          <w:rFonts w:ascii="Times New Roman" w:eastAsia="Times New Roman" w:hAnsi="Times New Roman" w:cs="Times New Roman"/>
          <w:sz w:val="27"/>
          <w:szCs w:val="27"/>
          <w:lang w:val="en-US" w:eastAsia="ru-RU"/>
        </w:rPr>
        <w:t>, IVANOVA N.N.</w:t>
      </w:r>
      <w:r w:rsidRPr="005A11FB">
        <w:rPr>
          <w:rFonts w:ascii="Times New Roman" w:eastAsia="Times New Roman" w:hAnsi="Times New Roman" w:cs="Times New Roman"/>
          <w:sz w:val="27"/>
          <w:szCs w:val="27"/>
          <w:vertAlign w:val="superscript"/>
          <w:lang w:val="en-US" w:eastAsia="ru-RU"/>
        </w:rPr>
        <w:t>1</w:t>
      </w:r>
      <w:r w:rsidRPr="005A11FB">
        <w:rPr>
          <w:rFonts w:ascii="Times New Roman" w:eastAsia="Times New Roman" w:hAnsi="Times New Roman" w:cs="Times New Roman"/>
          <w:sz w:val="27"/>
          <w:szCs w:val="27"/>
          <w:lang w:val="en-US" w:eastAsia="ru-RU"/>
        </w:rPr>
        <w:t>, KUTUZOVA G.I.</w:t>
      </w:r>
      <w:r w:rsidRPr="005A11FB">
        <w:rPr>
          <w:rFonts w:ascii="Times New Roman" w:eastAsia="Times New Roman" w:hAnsi="Times New Roman" w:cs="Times New Roman"/>
          <w:sz w:val="27"/>
          <w:szCs w:val="27"/>
          <w:vertAlign w:val="superscript"/>
          <w:lang w:val="en-US" w:eastAsia="ru-RU"/>
        </w:rPr>
        <w:t>3</w:t>
      </w:r>
      <w:r w:rsidRPr="005A11FB">
        <w:rPr>
          <w:rFonts w:ascii="Times New Roman" w:eastAsia="Times New Roman" w:hAnsi="Times New Roman" w:cs="Times New Roman"/>
          <w:sz w:val="27"/>
          <w:szCs w:val="27"/>
          <w:lang w:val="en-US" w:eastAsia="ru-RU"/>
        </w:rPr>
        <w:t>, ESIPOVA N.G.</w:t>
      </w:r>
      <w:r w:rsidRPr="005A11FB">
        <w:rPr>
          <w:rFonts w:ascii="Times New Roman" w:eastAsia="Times New Roman" w:hAnsi="Times New Roman" w:cs="Times New Roman"/>
          <w:sz w:val="27"/>
          <w:szCs w:val="27"/>
          <w:vertAlign w:val="superscript"/>
          <w:lang w:val="en-US" w:eastAsia="ru-RU"/>
        </w:rPr>
        <w:t>3</w:t>
      </w:r>
      <w:r w:rsidRPr="005A11FB">
        <w:rPr>
          <w:rFonts w:ascii="Times New Roman" w:eastAsia="Times New Roman" w:hAnsi="Times New Roman" w:cs="Times New Roman"/>
          <w:sz w:val="27"/>
          <w:szCs w:val="27"/>
          <w:lang w:val="en-US" w:eastAsia="ru-RU"/>
        </w:rPr>
        <w:t>, POLOZOV R.V.</w:t>
      </w:r>
      <w:r w:rsidRPr="005A11FB">
        <w:rPr>
          <w:rFonts w:ascii="Times New Roman" w:eastAsia="Times New Roman" w:hAnsi="Times New Roman" w:cs="Times New Roman"/>
          <w:sz w:val="27"/>
          <w:szCs w:val="27"/>
          <w:vertAlign w:val="superscript"/>
          <w:lang w:val="en-US" w:eastAsia="ru-RU"/>
        </w:rPr>
        <w:t>2</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sz w:val="27"/>
          <w:szCs w:val="27"/>
          <w:lang w:val="en-US" w:eastAsia="ru-RU"/>
        </w:rPr>
      </w:pPr>
      <w:r w:rsidRPr="005A11FB">
        <w:rPr>
          <w:rFonts w:ascii="Times New Roman" w:eastAsia="Times New Roman" w:hAnsi="Times New Roman" w:cs="Times New Roman"/>
          <w:sz w:val="27"/>
          <w:szCs w:val="27"/>
          <w:vertAlign w:val="superscript"/>
          <w:lang w:val="en-US" w:eastAsia="ru-RU"/>
        </w:rPr>
        <w:t>1</w:t>
      </w:r>
      <w:r w:rsidRPr="005A11FB">
        <w:rPr>
          <w:rFonts w:ascii="Times New Roman" w:eastAsia="Times New Roman" w:hAnsi="Times New Roman" w:cs="Times New Roman"/>
          <w:sz w:val="27"/>
          <w:szCs w:val="27"/>
          <w:lang w:val="en-US" w:eastAsia="ru-RU"/>
        </w:rPr>
        <w:t xml:space="preserve">Institute of Cell Biophysics of RAS, </w:t>
      </w:r>
      <w:proofErr w:type="spellStart"/>
      <w:r w:rsidRPr="005A11FB">
        <w:rPr>
          <w:rFonts w:ascii="Times New Roman" w:eastAsia="Times New Roman" w:hAnsi="Times New Roman" w:cs="Times New Roman"/>
          <w:sz w:val="27"/>
          <w:szCs w:val="27"/>
          <w:lang w:val="en-US" w:eastAsia="ru-RU"/>
        </w:rPr>
        <w:t>Pushchino</w:t>
      </w:r>
      <w:proofErr w:type="spellEnd"/>
      <w:r w:rsidRPr="005A11FB">
        <w:rPr>
          <w:rFonts w:ascii="Times New Roman" w:eastAsia="Times New Roman" w:hAnsi="Times New Roman" w:cs="Times New Roman"/>
          <w:sz w:val="27"/>
          <w:szCs w:val="27"/>
          <w:lang w:val="en-US" w:eastAsia="ru-RU"/>
        </w:rPr>
        <w:t xml:space="preserve"> Moscow region, 142292 Russia, kamzolova@uranus.iteb.serpukhov.su.</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sz w:val="27"/>
          <w:szCs w:val="27"/>
          <w:lang w:val="en-US" w:eastAsia="ru-RU"/>
        </w:rPr>
      </w:pPr>
      <w:r w:rsidRPr="005A11FB">
        <w:rPr>
          <w:rFonts w:ascii="Times New Roman" w:eastAsia="Times New Roman" w:hAnsi="Times New Roman" w:cs="Times New Roman"/>
          <w:sz w:val="27"/>
          <w:szCs w:val="27"/>
          <w:vertAlign w:val="superscript"/>
          <w:lang w:val="en-US" w:eastAsia="ru-RU"/>
        </w:rPr>
        <w:t>2</w:t>
      </w:r>
      <w:r w:rsidRPr="005A11FB">
        <w:rPr>
          <w:rFonts w:ascii="Times New Roman" w:eastAsia="Times New Roman" w:hAnsi="Times New Roman" w:cs="Times New Roman"/>
          <w:sz w:val="27"/>
          <w:szCs w:val="27"/>
          <w:lang w:val="en-US" w:eastAsia="ru-RU"/>
        </w:rPr>
        <w:t xml:space="preserve">Institute of Theoretical and Experimental Biophysics of RAS, </w:t>
      </w:r>
      <w:proofErr w:type="spellStart"/>
      <w:r w:rsidRPr="005A11FB">
        <w:rPr>
          <w:rFonts w:ascii="Times New Roman" w:eastAsia="Times New Roman" w:hAnsi="Times New Roman" w:cs="Times New Roman"/>
          <w:sz w:val="27"/>
          <w:szCs w:val="27"/>
          <w:lang w:val="en-US" w:eastAsia="ru-RU"/>
        </w:rPr>
        <w:t>Pushchino</w:t>
      </w:r>
      <w:proofErr w:type="spellEnd"/>
      <w:r w:rsidRPr="005A11FB">
        <w:rPr>
          <w:rFonts w:ascii="Times New Roman" w:eastAsia="Times New Roman" w:hAnsi="Times New Roman" w:cs="Times New Roman"/>
          <w:sz w:val="27"/>
          <w:szCs w:val="27"/>
          <w:lang w:val="en-US" w:eastAsia="ru-RU"/>
        </w:rPr>
        <w:t xml:space="preserve"> Moscow region, 142292 Russia, polozov@venus.iteb.serpukhov.su</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sz w:val="27"/>
          <w:szCs w:val="27"/>
          <w:lang w:val="en-US" w:eastAsia="ru-RU"/>
        </w:rPr>
      </w:pPr>
      <w:r w:rsidRPr="005A11FB">
        <w:rPr>
          <w:rFonts w:ascii="Times New Roman" w:eastAsia="Times New Roman" w:hAnsi="Times New Roman" w:cs="Times New Roman"/>
          <w:sz w:val="27"/>
          <w:szCs w:val="27"/>
          <w:vertAlign w:val="superscript"/>
          <w:lang w:val="en-US" w:eastAsia="ru-RU"/>
        </w:rPr>
        <w:t>3</w:t>
      </w:r>
      <w:r w:rsidRPr="005A11FB">
        <w:rPr>
          <w:rFonts w:ascii="Times New Roman" w:eastAsia="Times New Roman" w:hAnsi="Times New Roman" w:cs="Times New Roman"/>
          <w:sz w:val="27"/>
          <w:szCs w:val="27"/>
          <w:lang w:val="en-US" w:eastAsia="ru-RU"/>
        </w:rPr>
        <w:t xml:space="preserve">Engelhard Institute of Molecular Biology, 32 </w:t>
      </w:r>
      <w:proofErr w:type="spellStart"/>
      <w:r w:rsidRPr="005A11FB">
        <w:rPr>
          <w:rFonts w:ascii="Times New Roman" w:eastAsia="Times New Roman" w:hAnsi="Times New Roman" w:cs="Times New Roman"/>
          <w:sz w:val="27"/>
          <w:szCs w:val="27"/>
          <w:lang w:val="en-US" w:eastAsia="ru-RU"/>
        </w:rPr>
        <w:t>Vavilov</w:t>
      </w:r>
      <w:proofErr w:type="spellEnd"/>
      <w:r w:rsidRPr="005A11FB">
        <w:rPr>
          <w:rFonts w:ascii="Times New Roman" w:eastAsia="Times New Roman" w:hAnsi="Times New Roman" w:cs="Times New Roman"/>
          <w:sz w:val="27"/>
          <w:szCs w:val="27"/>
          <w:lang w:val="en-US" w:eastAsia="ru-RU"/>
        </w:rPr>
        <w:t xml:space="preserve"> </w:t>
      </w:r>
      <w:proofErr w:type="gramStart"/>
      <w:r w:rsidRPr="005A11FB">
        <w:rPr>
          <w:rFonts w:ascii="Times New Roman" w:eastAsia="Times New Roman" w:hAnsi="Times New Roman" w:cs="Times New Roman"/>
          <w:sz w:val="27"/>
          <w:szCs w:val="27"/>
          <w:lang w:val="en-US" w:eastAsia="ru-RU"/>
        </w:rPr>
        <w:t>street</w:t>
      </w:r>
      <w:proofErr w:type="gramEnd"/>
      <w:r w:rsidRPr="005A11FB">
        <w:rPr>
          <w:rFonts w:ascii="Times New Roman" w:eastAsia="Times New Roman" w:hAnsi="Times New Roman" w:cs="Times New Roman"/>
          <w:sz w:val="27"/>
          <w:szCs w:val="27"/>
          <w:lang w:val="en-US" w:eastAsia="ru-RU"/>
        </w:rPr>
        <w:t>, Moscow, 117984, Russia.</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sz w:val="27"/>
          <w:szCs w:val="27"/>
          <w:lang w:val="en-US" w:eastAsia="ru-RU"/>
        </w:rPr>
      </w:pPr>
      <w:r w:rsidRPr="005A11FB">
        <w:rPr>
          <w:rFonts w:ascii="Times New Roman" w:eastAsia="Times New Roman" w:hAnsi="Times New Roman" w:cs="Times New Roman"/>
          <w:sz w:val="27"/>
          <w:szCs w:val="27"/>
          <w:vertAlign w:val="superscript"/>
          <w:lang w:val="en-US" w:eastAsia="ru-RU"/>
        </w:rPr>
        <w:t>+</w:t>
      </w:r>
      <w:r w:rsidRPr="005A11FB">
        <w:rPr>
          <w:rFonts w:ascii="Times New Roman" w:eastAsia="Times New Roman" w:hAnsi="Times New Roman" w:cs="Times New Roman"/>
          <w:sz w:val="27"/>
          <w:szCs w:val="27"/>
          <w:lang w:val="en-US" w:eastAsia="ru-RU"/>
        </w:rPr>
        <w:t>Corresponding author:timurd@geocities.com</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sz w:val="27"/>
          <w:szCs w:val="27"/>
          <w:lang w:val="en-US" w:eastAsia="ru-RU"/>
        </w:rPr>
        <w:t xml:space="preserve">Keywords: molecular </w:t>
      </w:r>
      <w:r w:rsidRPr="005A11FB">
        <w:rPr>
          <w:rFonts w:ascii="Times New Roman" w:eastAsia="Times New Roman" w:hAnsi="Times New Roman" w:cs="Times New Roman"/>
          <w:color w:val="000000"/>
          <w:sz w:val="27"/>
          <w:szCs w:val="27"/>
          <w:lang w:val="en-US" w:eastAsia="ru-RU"/>
        </w:rPr>
        <w:t>mechanisms, promoter-polymerase recognition, electrostatic interactions, promoters</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Electrostatic potential </w:t>
      </w:r>
      <w:proofErr w:type="gramStart"/>
      <w:r w:rsidRPr="005A11FB">
        <w:rPr>
          <w:rFonts w:ascii="Times New Roman" w:eastAsia="Times New Roman" w:hAnsi="Times New Roman" w:cs="Times New Roman"/>
          <w:color w:val="000000"/>
          <w:sz w:val="27"/>
          <w:szCs w:val="27"/>
          <w:lang w:val="en-US" w:eastAsia="ru-RU"/>
        </w:rPr>
        <w:t>was calculated</w:t>
      </w:r>
      <w:proofErr w:type="gramEnd"/>
      <w:r w:rsidRPr="005A11FB">
        <w:rPr>
          <w:rFonts w:ascii="Times New Roman" w:eastAsia="Times New Roman" w:hAnsi="Times New Roman" w:cs="Times New Roman"/>
          <w:color w:val="000000"/>
          <w:sz w:val="27"/>
          <w:szCs w:val="27"/>
          <w:lang w:val="en-US" w:eastAsia="ru-RU"/>
        </w:rPr>
        <w:t xml:space="preserve"> in accordance with Coulomb’s law for several tens of promoters recognized by </w:t>
      </w:r>
      <w:r w:rsidRPr="005A11FB">
        <w:rPr>
          <w:rFonts w:ascii="Times New Roman" w:eastAsia="Times New Roman" w:hAnsi="Times New Roman" w:cs="Times New Roman"/>
          <w:i/>
          <w:iCs/>
          <w:color w:val="000000"/>
          <w:sz w:val="27"/>
          <w:szCs w:val="27"/>
          <w:lang w:val="en-US" w:eastAsia="ru-RU"/>
        </w:rPr>
        <w:t>E.coli</w:t>
      </w:r>
      <w:r w:rsidRPr="005A11FB">
        <w:rPr>
          <w:rFonts w:ascii="Times New Roman" w:eastAsia="Times New Roman" w:hAnsi="Times New Roman" w:cs="Times New Roman"/>
          <w:color w:val="000000"/>
          <w:sz w:val="27"/>
          <w:szCs w:val="27"/>
          <w:lang w:val="en-US" w:eastAsia="ru-RU"/>
        </w:rPr>
        <w:t xml:space="preserve"> RNA polymerase </w:t>
      </w:r>
      <w:proofErr w:type="spellStart"/>
      <w:r w:rsidRPr="005A11FB">
        <w:rPr>
          <w:rFonts w:ascii="Times New Roman" w:eastAsia="Times New Roman" w:hAnsi="Times New Roman" w:cs="Times New Roman"/>
          <w:color w:val="000000"/>
          <w:sz w:val="27"/>
          <w:szCs w:val="27"/>
          <w:lang w:val="en-US" w:eastAsia="ru-RU"/>
        </w:rPr>
        <w:t>Es</w:t>
      </w:r>
      <w:proofErr w:type="spellEnd"/>
      <w:r w:rsidRPr="005A11FB">
        <w:rPr>
          <w:rFonts w:ascii="Times New Roman" w:eastAsia="Times New Roman" w:hAnsi="Times New Roman" w:cs="Times New Roman"/>
          <w:color w:val="000000"/>
          <w:sz w:val="27"/>
          <w:szCs w:val="27"/>
          <w:lang w:val="en-US" w:eastAsia="ru-RU"/>
        </w:rPr>
        <w:t> </w:t>
      </w:r>
      <w:r w:rsidRPr="005A11FB">
        <w:rPr>
          <w:rFonts w:ascii="Times New Roman" w:eastAsia="Times New Roman" w:hAnsi="Times New Roman" w:cs="Times New Roman"/>
          <w:color w:val="000000"/>
          <w:sz w:val="27"/>
          <w:szCs w:val="27"/>
          <w:vertAlign w:val="superscript"/>
          <w:lang w:val="en-US" w:eastAsia="ru-RU"/>
        </w:rPr>
        <w:t>70</w:t>
      </w:r>
      <w:r w:rsidRPr="005A11FB">
        <w:rPr>
          <w:rFonts w:ascii="Times New Roman" w:eastAsia="Times New Roman" w:hAnsi="Times New Roman" w:cs="Times New Roman"/>
          <w:color w:val="000000"/>
          <w:sz w:val="27"/>
          <w:szCs w:val="27"/>
          <w:lang w:val="en-US" w:eastAsia="ru-RU"/>
        </w:rPr>
        <w:t xml:space="preserve">. Some correlation between patterns of electrostatic potential of promoters and their attributing to certain promoter classes </w:t>
      </w:r>
      <w:proofErr w:type="gramStart"/>
      <w:r w:rsidRPr="005A11FB">
        <w:rPr>
          <w:rFonts w:ascii="Times New Roman" w:eastAsia="Times New Roman" w:hAnsi="Times New Roman" w:cs="Times New Roman"/>
          <w:color w:val="000000"/>
          <w:sz w:val="27"/>
          <w:szCs w:val="27"/>
          <w:lang w:val="en-US" w:eastAsia="ru-RU"/>
        </w:rPr>
        <w:t>was found</w:t>
      </w:r>
      <w:proofErr w:type="gramEnd"/>
      <w:r w:rsidRPr="005A11FB">
        <w:rPr>
          <w:rFonts w:ascii="Times New Roman" w:eastAsia="Times New Roman" w:hAnsi="Times New Roman" w:cs="Times New Roman"/>
          <w:color w:val="000000"/>
          <w:sz w:val="27"/>
          <w:szCs w:val="27"/>
          <w:lang w:val="en-US" w:eastAsia="ru-RU"/>
        </w:rPr>
        <w:t>. The data obtained indicate that electrostatic field can be an additional component in promoter–polymerase recognition coding, acting at the middle distances at initial stage of their interaction.</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b/>
          <w:bCs/>
          <w:color w:val="000000"/>
          <w:sz w:val="27"/>
          <w:szCs w:val="27"/>
          <w:lang w:val="en-US" w:eastAsia="ru-RU"/>
        </w:rPr>
        <w:t>Introduction</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Statistical averaging of 290 sequenced promoters recognized by </w:t>
      </w:r>
      <w:r w:rsidRPr="005A11FB">
        <w:rPr>
          <w:rFonts w:ascii="Times New Roman" w:eastAsia="Times New Roman" w:hAnsi="Times New Roman" w:cs="Times New Roman"/>
          <w:i/>
          <w:iCs/>
          <w:color w:val="000000"/>
          <w:sz w:val="27"/>
          <w:szCs w:val="27"/>
          <w:lang w:val="en-US" w:eastAsia="ru-RU"/>
        </w:rPr>
        <w:t>E.coli</w:t>
      </w:r>
      <w:r w:rsidRPr="005A11FB">
        <w:rPr>
          <w:rFonts w:ascii="Times New Roman" w:eastAsia="Times New Roman" w:hAnsi="Times New Roman" w:cs="Times New Roman"/>
          <w:color w:val="000000"/>
          <w:sz w:val="27"/>
          <w:szCs w:val="27"/>
          <w:lang w:val="en-US" w:eastAsia="ru-RU"/>
        </w:rPr>
        <w:t> RNA polymerase (</w:t>
      </w:r>
      <w:proofErr w:type="spellStart"/>
      <w:r w:rsidRPr="005A11FB">
        <w:rPr>
          <w:rFonts w:ascii="Times New Roman" w:eastAsia="Times New Roman" w:hAnsi="Times New Roman" w:cs="Times New Roman"/>
          <w:color w:val="000000"/>
          <w:sz w:val="27"/>
          <w:szCs w:val="27"/>
          <w:lang w:val="en-US" w:eastAsia="ru-RU"/>
        </w:rPr>
        <w:t>Es</w:t>
      </w:r>
      <w:proofErr w:type="spellEnd"/>
      <w:r w:rsidRPr="005A11FB">
        <w:rPr>
          <w:rFonts w:ascii="Times New Roman" w:eastAsia="Times New Roman" w:hAnsi="Times New Roman" w:cs="Times New Roman"/>
          <w:color w:val="000000"/>
          <w:sz w:val="27"/>
          <w:szCs w:val="27"/>
          <w:lang w:val="en-US" w:eastAsia="ru-RU"/>
        </w:rPr>
        <w:t> </w:t>
      </w:r>
      <w:r w:rsidRPr="005A11FB">
        <w:rPr>
          <w:rFonts w:ascii="Times New Roman" w:eastAsia="Times New Roman" w:hAnsi="Times New Roman" w:cs="Times New Roman"/>
          <w:color w:val="000000"/>
          <w:sz w:val="27"/>
          <w:szCs w:val="27"/>
          <w:vertAlign w:val="superscript"/>
          <w:lang w:val="en-US" w:eastAsia="ru-RU"/>
        </w:rPr>
        <w:t>70</w:t>
      </w:r>
      <w:r w:rsidRPr="005A11FB">
        <w:rPr>
          <w:rFonts w:ascii="Times New Roman" w:eastAsia="Times New Roman" w:hAnsi="Times New Roman" w:cs="Times New Roman"/>
          <w:color w:val="000000"/>
          <w:sz w:val="27"/>
          <w:szCs w:val="27"/>
          <w:lang w:val="en-US" w:eastAsia="ru-RU"/>
        </w:rPr>
        <w:t xml:space="preserve">) has revealed two consensus </w:t>
      </w:r>
      <w:proofErr w:type="gramStart"/>
      <w:r w:rsidRPr="005A11FB">
        <w:rPr>
          <w:rFonts w:ascii="Times New Roman" w:eastAsia="Times New Roman" w:hAnsi="Times New Roman" w:cs="Times New Roman"/>
          <w:color w:val="000000"/>
          <w:sz w:val="27"/>
          <w:szCs w:val="27"/>
          <w:lang w:val="en-US" w:eastAsia="ru-RU"/>
        </w:rPr>
        <w:t>hexamers,</w:t>
      </w:r>
      <w:proofErr w:type="gramEnd"/>
      <w:r w:rsidRPr="005A11FB">
        <w:rPr>
          <w:rFonts w:ascii="Times New Roman" w:eastAsia="Times New Roman" w:hAnsi="Times New Roman" w:cs="Times New Roman"/>
          <w:color w:val="000000"/>
          <w:sz w:val="27"/>
          <w:szCs w:val="27"/>
          <w:lang w:val="en-US" w:eastAsia="ru-RU"/>
        </w:rPr>
        <w:t xml:space="preserve"> TTGACA and TATAAT located 35 and 10 base pairs upstream from the start of transcription [1]. The conserved sequences deviate appreciably in individual promoter exhibiting an average conservation of 7.9 nucleotides per promoter in the both regions. Therefore, the consensus hexamers as universal coding sequences appeared to be of little predictive value for individual promoters and </w:t>
      </w:r>
      <w:proofErr w:type="gramStart"/>
      <w:r w:rsidRPr="005A11FB">
        <w:rPr>
          <w:rFonts w:ascii="Times New Roman" w:eastAsia="Times New Roman" w:hAnsi="Times New Roman" w:cs="Times New Roman"/>
          <w:color w:val="000000"/>
          <w:sz w:val="27"/>
          <w:szCs w:val="27"/>
          <w:lang w:val="en-US" w:eastAsia="ru-RU"/>
        </w:rPr>
        <w:t>could not be used</w:t>
      </w:r>
      <w:proofErr w:type="gramEnd"/>
      <w:r w:rsidRPr="005A11FB">
        <w:rPr>
          <w:rFonts w:ascii="Times New Roman" w:eastAsia="Times New Roman" w:hAnsi="Times New Roman" w:cs="Times New Roman"/>
          <w:color w:val="000000"/>
          <w:sz w:val="27"/>
          <w:szCs w:val="27"/>
          <w:lang w:val="en-US" w:eastAsia="ru-RU"/>
        </w:rPr>
        <w:t xml:space="preserve"> in generating of an efficient promoter-site searching algorithm. In addition, the efficiency of some promoters was found to be dependent </w:t>
      </w:r>
      <w:proofErr w:type="gramStart"/>
      <w:r w:rsidRPr="005A11FB">
        <w:rPr>
          <w:rFonts w:ascii="Times New Roman" w:eastAsia="Times New Roman" w:hAnsi="Times New Roman" w:cs="Times New Roman"/>
          <w:color w:val="000000"/>
          <w:sz w:val="27"/>
          <w:szCs w:val="27"/>
          <w:lang w:val="en-US" w:eastAsia="ru-RU"/>
        </w:rPr>
        <w:t>not only on the –10 and the</w:t>
      </w:r>
      <w:proofErr w:type="gramEnd"/>
      <w:r w:rsidRPr="005A11FB">
        <w:rPr>
          <w:rFonts w:ascii="Times New Roman" w:eastAsia="Times New Roman" w:hAnsi="Times New Roman" w:cs="Times New Roman"/>
          <w:color w:val="000000"/>
          <w:sz w:val="27"/>
          <w:szCs w:val="27"/>
          <w:lang w:val="en-US" w:eastAsia="ru-RU"/>
        </w:rPr>
        <w:t xml:space="preserve"> –35 regions but to be determined also by nucleotide sequences of some other sites. It should be emphasized that these functionally important sites differ for different promoters and their groups [reviewed in </w:t>
      </w:r>
      <w:proofErr w:type="gramStart"/>
      <w:r w:rsidRPr="005A11FB">
        <w:rPr>
          <w:rFonts w:ascii="Times New Roman" w:eastAsia="Times New Roman" w:hAnsi="Times New Roman" w:cs="Times New Roman"/>
          <w:color w:val="000000"/>
          <w:sz w:val="27"/>
          <w:szCs w:val="27"/>
          <w:lang w:val="en-US" w:eastAsia="ru-RU"/>
        </w:rPr>
        <w:t>2</w:t>
      </w:r>
      <w:proofErr w:type="gramEnd"/>
      <w:r w:rsidRPr="005A11FB">
        <w:rPr>
          <w:rFonts w:ascii="Times New Roman" w:eastAsia="Times New Roman" w:hAnsi="Times New Roman" w:cs="Times New Roman"/>
          <w:color w:val="000000"/>
          <w:sz w:val="27"/>
          <w:szCs w:val="27"/>
          <w:lang w:val="en-US" w:eastAsia="ru-RU"/>
        </w:rPr>
        <w:t xml:space="preserve">]. It was proposed that </w:t>
      </w:r>
      <w:proofErr w:type="gramStart"/>
      <w:r w:rsidRPr="005A11FB">
        <w:rPr>
          <w:rFonts w:ascii="Times New Roman" w:eastAsia="Times New Roman" w:hAnsi="Times New Roman" w:cs="Times New Roman"/>
          <w:color w:val="000000"/>
          <w:sz w:val="27"/>
          <w:szCs w:val="27"/>
          <w:lang w:val="en-US" w:eastAsia="ru-RU"/>
        </w:rPr>
        <w:t>promoter activity could be coded by different programs</w:t>
      </w:r>
      <w:proofErr w:type="gramEnd"/>
      <w:r w:rsidRPr="005A11FB">
        <w:rPr>
          <w:rFonts w:ascii="Times New Roman" w:eastAsia="Times New Roman" w:hAnsi="Times New Roman" w:cs="Times New Roman"/>
          <w:color w:val="000000"/>
          <w:sz w:val="27"/>
          <w:szCs w:val="27"/>
          <w:lang w:val="en-US" w:eastAsia="ru-RU"/>
        </w:rPr>
        <w:t xml:space="preserve">, which is reflected by structural differentiation of recognizable elements for different </w:t>
      </w:r>
      <w:r w:rsidRPr="005A11FB">
        <w:rPr>
          <w:rFonts w:ascii="Times New Roman" w:eastAsia="Times New Roman" w:hAnsi="Times New Roman" w:cs="Times New Roman"/>
          <w:color w:val="000000"/>
          <w:sz w:val="27"/>
          <w:szCs w:val="27"/>
          <w:lang w:val="en-US" w:eastAsia="ru-RU"/>
        </w:rPr>
        <w:lastRenderedPageBreak/>
        <w:t xml:space="preserve">promoter groups. In accordance with this </w:t>
      </w:r>
      <w:proofErr w:type="gramStart"/>
      <w:r w:rsidRPr="005A11FB">
        <w:rPr>
          <w:rFonts w:ascii="Times New Roman" w:eastAsia="Times New Roman" w:hAnsi="Times New Roman" w:cs="Times New Roman"/>
          <w:color w:val="000000"/>
          <w:sz w:val="27"/>
          <w:szCs w:val="27"/>
          <w:lang w:val="en-US" w:eastAsia="ru-RU"/>
        </w:rPr>
        <w:t>conception</w:t>
      </w:r>
      <w:proofErr w:type="gramEnd"/>
      <w:r w:rsidRPr="005A11FB">
        <w:rPr>
          <w:rFonts w:ascii="Times New Roman" w:eastAsia="Times New Roman" w:hAnsi="Times New Roman" w:cs="Times New Roman"/>
          <w:color w:val="000000"/>
          <w:sz w:val="27"/>
          <w:szCs w:val="27"/>
          <w:lang w:val="en-US" w:eastAsia="ru-RU"/>
        </w:rPr>
        <w:t xml:space="preserve"> the problem of promoter–polymerase recognition code should be contemplated from the standpoint of a classification analysis of promoters [2]. Some attempts have been made to develop a general approach for classification analysis of the whole set of studied promoter sequences by using the known mathematical methods such as Fourier-, wavelet-transforms and cluster analysis, neural networks and statistical weighting of individual base pairs and their combinations [3-6]. The possibility of promoter subgrouping </w:t>
      </w:r>
      <w:proofErr w:type="gramStart"/>
      <w:r w:rsidRPr="005A11FB">
        <w:rPr>
          <w:rFonts w:ascii="Times New Roman" w:eastAsia="Times New Roman" w:hAnsi="Times New Roman" w:cs="Times New Roman"/>
          <w:color w:val="000000"/>
          <w:sz w:val="27"/>
          <w:szCs w:val="27"/>
          <w:lang w:val="en-US" w:eastAsia="ru-RU"/>
        </w:rPr>
        <w:t>was demonstrated</w:t>
      </w:r>
      <w:proofErr w:type="gramEnd"/>
      <w:r w:rsidRPr="005A11FB">
        <w:rPr>
          <w:rFonts w:ascii="Times New Roman" w:eastAsia="Times New Roman" w:hAnsi="Times New Roman" w:cs="Times New Roman"/>
          <w:color w:val="000000"/>
          <w:sz w:val="27"/>
          <w:szCs w:val="27"/>
          <w:lang w:val="en-US" w:eastAsia="ru-RU"/>
        </w:rPr>
        <w:t xml:space="preserve"> in these studies. Both positive and negative correlations in the results of attributing individual promoters to particular promoter groups </w:t>
      </w:r>
      <w:proofErr w:type="gramStart"/>
      <w:r w:rsidRPr="005A11FB">
        <w:rPr>
          <w:rFonts w:ascii="Times New Roman" w:eastAsia="Times New Roman" w:hAnsi="Times New Roman" w:cs="Times New Roman"/>
          <w:color w:val="000000"/>
          <w:sz w:val="27"/>
          <w:szCs w:val="27"/>
          <w:lang w:val="en-US" w:eastAsia="ru-RU"/>
        </w:rPr>
        <w:t>were observed</w:t>
      </w:r>
      <w:proofErr w:type="gramEnd"/>
      <w:r w:rsidRPr="005A11FB">
        <w:rPr>
          <w:rFonts w:ascii="Times New Roman" w:eastAsia="Times New Roman" w:hAnsi="Times New Roman" w:cs="Times New Roman"/>
          <w:color w:val="000000"/>
          <w:sz w:val="27"/>
          <w:szCs w:val="27"/>
          <w:lang w:val="en-US" w:eastAsia="ru-RU"/>
        </w:rPr>
        <w:t xml:space="preserve">. No general rules connecting promoter primary structure with its functional strength </w:t>
      </w:r>
      <w:proofErr w:type="gramStart"/>
      <w:r w:rsidRPr="005A11FB">
        <w:rPr>
          <w:rFonts w:ascii="Times New Roman" w:eastAsia="Times New Roman" w:hAnsi="Times New Roman" w:cs="Times New Roman"/>
          <w:color w:val="000000"/>
          <w:sz w:val="27"/>
          <w:szCs w:val="27"/>
          <w:lang w:val="en-US" w:eastAsia="ru-RU"/>
        </w:rPr>
        <w:t>were formulated</w:t>
      </w:r>
      <w:proofErr w:type="gramEnd"/>
      <w:r w:rsidRPr="005A11FB">
        <w:rPr>
          <w:rFonts w:ascii="Times New Roman" w:eastAsia="Times New Roman" w:hAnsi="Times New Roman" w:cs="Times New Roman"/>
          <w:color w:val="000000"/>
          <w:sz w:val="27"/>
          <w:szCs w:val="27"/>
          <w:lang w:val="en-US" w:eastAsia="ru-RU"/>
        </w:rPr>
        <w:t xml:space="preserve">. </w:t>
      </w:r>
      <w:proofErr w:type="gramStart"/>
      <w:r w:rsidRPr="005A11FB">
        <w:rPr>
          <w:rFonts w:ascii="Times New Roman" w:eastAsia="Times New Roman" w:hAnsi="Times New Roman" w:cs="Times New Roman"/>
          <w:color w:val="000000"/>
          <w:sz w:val="27"/>
          <w:szCs w:val="27"/>
          <w:lang w:val="en-US" w:eastAsia="ru-RU"/>
        </w:rPr>
        <w:t>Moreover</w:t>
      </w:r>
      <w:proofErr w:type="gramEnd"/>
      <w:r w:rsidRPr="005A11FB">
        <w:rPr>
          <w:rFonts w:ascii="Times New Roman" w:eastAsia="Times New Roman" w:hAnsi="Times New Roman" w:cs="Times New Roman"/>
          <w:color w:val="000000"/>
          <w:sz w:val="27"/>
          <w:szCs w:val="27"/>
          <w:lang w:val="en-US" w:eastAsia="ru-RU"/>
        </w:rPr>
        <w:t xml:space="preserve"> it was becoming evident that other features of promoters besides their primary structure are important for promoter-polymerase recognition process and should be taken into account in the study of the problem.</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Earlier it </w:t>
      </w:r>
      <w:proofErr w:type="gramStart"/>
      <w:r w:rsidRPr="005A11FB">
        <w:rPr>
          <w:rFonts w:ascii="Times New Roman" w:eastAsia="Times New Roman" w:hAnsi="Times New Roman" w:cs="Times New Roman"/>
          <w:color w:val="000000"/>
          <w:sz w:val="27"/>
          <w:szCs w:val="27"/>
          <w:lang w:val="en-US" w:eastAsia="ru-RU"/>
        </w:rPr>
        <w:t>has been suggested</w:t>
      </w:r>
      <w:proofErr w:type="gramEnd"/>
      <w:r w:rsidRPr="005A11FB">
        <w:rPr>
          <w:rFonts w:ascii="Times New Roman" w:eastAsia="Times New Roman" w:hAnsi="Times New Roman" w:cs="Times New Roman"/>
          <w:color w:val="000000"/>
          <w:sz w:val="27"/>
          <w:szCs w:val="27"/>
          <w:lang w:val="en-US" w:eastAsia="ru-RU"/>
        </w:rPr>
        <w:t xml:space="preserve"> that electrostatic forces are involved in initial binding of RNA-polymerase to DNA and identification of promoter sites [7]. In this </w:t>
      </w:r>
      <w:proofErr w:type="gramStart"/>
      <w:r w:rsidRPr="005A11FB">
        <w:rPr>
          <w:rFonts w:ascii="Times New Roman" w:eastAsia="Times New Roman" w:hAnsi="Times New Roman" w:cs="Times New Roman"/>
          <w:color w:val="000000"/>
          <w:sz w:val="27"/>
          <w:szCs w:val="27"/>
          <w:lang w:val="en-US" w:eastAsia="ru-RU"/>
        </w:rPr>
        <w:t>work</w:t>
      </w:r>
      <w:proofErr w:type="gramEnd"/>
      <w:r w:rsidRPr="005A11FB">
        <w:rPr>
          <w:rFonts w:ascii="Times New Roman" w:eastAsia="Times New Roman" w:hAnsi="Times New Roman" w:cs="Times New Roman"/>
          <w:color w:val="000000"/>
          <w:sz w:val="27"/>
          <w:szCs w:val="27"/>
          <w:lang w:val="en-US" w:eastAsia="ru-RU"/>
        </w:rPr>
        <w:t xml:space="preserve"> we studied the role of electrostatic interactions in promoter functioning. Electrostatic potentials were calculated and comparatively analyzed for several tens of </w:t>
      </w:r>
      <w:r w:rsidRPr="005A11FB">
        <w:rPr>
          <w:rFonts w:ascii="Times New Roman" w:eastAsia="Times New Roman" w:hAnsi="Times New Roman" w:cs="Times New Roman"/>
          <w:i/>
          <w:iCs/>
          <w:color w:val="000000"/>
          <w:sz w:val="27"/>
          <w:szCs w:val="27"/>
          <w:lang w:val="en-US" w:eastAsia="ru-RU"/>
        </w:rPr>
        <w:t>E.coli</w:t>
      </w:r>
      <w:r w:rsidRPr="005A11FB">
        <w:rPr>
          <w:rFonts w:ascii="Times New Roman" w:eastAsia="Times New Roman" w:hAnsi="Times New Roman" w:cs="Times New Roman"/>
          <w:color w:val="000000"/>
          <w:sz w:val="27"/>
          <w:szCs w:val="27"/>
          <w:lang w:val="en-US" w:eastAsia="ru-RU"/>
        </w:rPr>
        <w:t> promoters</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b/>
          <w:bCs/>
          <w:color w:val="000000"/>
          <w:sz w:val="27"/>
          <w:szCs w:val="27"/>
          <w:lang w:val="en-US" w:eastAsia="ru-RU"/>
        </w:rPr>
        <w:t>Systems and methods</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The next set of promoters </w:t>
      </w:r>
      <w:proofErr w:type="gramStart"/>
      <w:r w:rsidRPr="005A11FB">
        <w:rPr>
          <w:rFonts w:ascii="Times New Roman" w:eastAsia="Times New Roman" w:hAnsi="Times New Roman" w:cs="Times New Roman"/>
          <w:color w:val="000000"/>
          <w:sz w:val="27"/>
          <w:szCs w:val="27"/>
          <w:lang w:val="en-US" w:eastAsia="ru-RU"/>
        </w:rPr>
        <w:t>was chosen</w:t>
      </w:r>
      <w:proofErr w:type="gramEnd"/>
      <w:r w:rsidRPr="005A11FB">
        <w:rPr>
          <w:rFonts w:ascii="Times New Roman" w:eastAsia="Times New Roman" w:hAnsi="Times New Roman" w:cs="Times New Roman"/>
          <w:color w:val="000000"/>
          <w:sz w:val="27"/>
          <w:szCs w:val="27"/>
          <w:lang w:val="en-US" w:eastAsia="ru-RU"/>
        </w:rPr>
        <w:t xml:space="preserve"> for analysis [1]:</w:t>
      </w:r>
    </w:p>
    <w:p w:rsidR="005A11FB" w:rsidRPr="005A11FB" w:rsidRDefault="005A11FB" w:rsidP="005A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the group of promoters of T5 phage — P</w:t>
      </w:r>
      <w:r w:rsidRPr="005A11FB">
        <w:rPr>
          <w:rFonts w:ascii="Times New Roman" w:eastAsia="Times New Roman" w:hAnsi="Times New Roman" w:cs="Times New Roman"/>
          <w:color w:val="000000"/>
          <w:sz w:val="27"/>
          <w:szCs w:val="27"/>
          <w:vertAlign w:val="subscript"/>
          <w:lang w:val="en-US" w:eastAsia="ru-RU"/>
        </w:rPr>
        <w:t>D/E20 </w:t>
      </w:r>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H207 </w:t>
      </w:r>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N25</w:t>
      </w:r>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G25</w:t>
      </w:r>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J5</w:t>
      </w:r>
      <w:r w:rsidRPr="005A11FB">
        <w:rPr>
          <w:rFonts w:ascii="Times New Roman" w:eastAsia="Times New Roman" w:hAnsi="Times New Roman" w:cs="Times New Roman"/>
          <w:color w:val="000000"/>
          <w:sz w:val="27"/>
          <w:szCs w:val="27"/>
          <w:lang w:val="en-US" w:eastAsia="ru-RU"/>
        </w:rPr>
        <w:t>;</w:t>
      </w:r>
    </w:p>
    <w:p w:rsidR="005A11FB" w:rsidRPr="005A11FB" w:rsidRDefault="005A11FB" w:rsidP="005A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promoters of T7 phage — P</w:t>
      </w:r>
      <w:r w:rsidRPr="005A11FB">
        <w:rPr>
          <w:rFonts w:ascii="Times New Roman" w:eastAsia="Times New Roman" w:hAnsi="Times New Roman" w:cs="Times New Roman"/>
          <w:color w:val="000000"/>
          <w:sz w:val="27"/>
          <w:szCs w:val="27"/>
          <w:vertAlign w:val="subscript"/>
          <w:lang w:val="en-US" w:eastAsia="ru-RU"/>
        </w:rPr>
        <w:t>A1</w:t>
      </w:r>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A2</w:t>
      </w:r>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A3</w:t>
      </w:r>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D</w:t>
      </w:r>
      <w:r w:rsidRPr="005A11FB">
        <w:rPr>
          <w:rFonts w:ascii="Times New Roman" w:eastAsia="Times New Roman" w:hAnsi="Times New Roman" w:cs="Times New Roman"/>
          <w:color w:val="000000"/>
          <w:sz w:val="27"/>
          <w:szCs w:val="27"/>
          <w:lang w:val="en-US" w:eastAsia="ru-RU"/>
        </w:rPr>
        <w:t>;</w:t>
      </w:r>
    </w:p>
    <w:p w:rsidR="005A11FB" w:rsidRPr="005A11FB" w:rsidRDefault="005A11FB" w:rsidP="005A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P</w:t>
      </w:r>
      <w:r w:rsidRPr="005A11FB">
        <w:rPr>
          <w:rFonts w:ascii="Times New Roman" w:eastAsia="Times New Roman" w:hAnsi="Times New Roman" w:cs="Times New Roman"/>
          <w:color w:val="000000"/>
          <w:sz w:val="27"/>
          <w:szCs w:val="27"/>
          <w:vertAlign w:val="subscript"/>
          <w:lang w:val="en-US" w:eastAsia="ru-RU"/>
        </w:rPr>
        <w:t>L </w:t>
      </w:r>
      <w:r w:rsidRPr="005A11FB">
        <w:rPr>
          <w:rFonts w:ascii="Times New Roman" w:eastAsia="Times New Roman" w:hAnsi="Times New Roman" w:cs="Times New Roman"/>
          <w:color w:val="000000"/>
          <w:sz w:val="27"/>
          <w:szCs w:val="27"/>
          <w:lang w:val="en-US" w:eastAsia="ru-RU"/>
        </w:rPr>
        <w:t>belonging to l phage;</w:t>
      </w:r>
    </w:p>
    <w:p w:rsidR="005A11FB" w:rsidRPr="005A11FB" w:rsidRDefault="005A11FB" w:rsidP="005A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artificial promoters — </w:t>
      </w:r>
      <w:proofErr w:type="spellStart"/>
      <w:r w:rsidRPr="005A11FB">
        <w:rPr>
          <w:rFonts w:ascii="Times New Roman" w:eastAsia="Times New Roman" w:hAnsi="Times New Roman" w:cs="Times New Roman"/>
          <w:color w:val="000000"/>
          <w:sz w:val="27"/>
          <w:szCs w:val="27"/>
          <w:lang w:val="en-US" w:eastAsia="ru-RU"/>
        </w:rPr>
        <w:t>P</w:t>
      </w:r>
      <w:r w:rsidRPr="005A11FB">
        <w:rPr>
          <w:rFonts w:ascii="Times New Roman" w:eastAsia="Times New Roman" w:hAnsi="Times New Roman" w:cs="Times New Roman"/>
          <w:color w:val="000000"/>
          <w:sz w:val="27"/>
          <w:szCs w:val="27"/>
          <w:vertAlign w:val="subscript"/>
          <w:lang w:val="en-US" w:eastAsia="ru-RU"/>
        </w:rPr>
        <w:t>tacI</w:t>
      </w:r>
      <w:proofErr w:type="spellEnd"/>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val="en-US" w:eastAsia="ru-RU"/>
        </w:rPr>
        <w:t>P</w:t>
      </w:r>
      <w:r w:rsidRPr="005A11FB">
        <w:rPr>
          <w:rFonts w:ascii="Times New Roman" w:eastAsia="Times New Roman" w:hAnsi="Times New Roman" w:cs="Times New Roman"/>
          <w:color w:val="000000"/>
          <w:sz w:val="27"/>
          <w:szCs w:val="27"/>
          <w:vertAlign w:val="subscript"/>
          <w:lang w:val="en-US" w:eastAsia="ru-RU"/>
        </w:rPr>
        <w:t>con</w:t>
      </w:r>
      <w:proofErr w:type="spellEnd"/>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val="en-US" w:eastAsia="ru-RU"/>
        </w:rPr>
        <w:t>P</w:t>
      </w:r>
      <w:r w:rsidRPr="005A11FB">
        <w:rPr>
          <w:rFonts w:ascii="Times New Roman" w:eastAsia="Times New Roman" w:hAnsi="Times New Roman" w:cs="Times New Roman"/>
          <w:color w:val="000000"/>
          <w:sz w:val="27"/>
          <w:szCs w:val="27"/>
          <w:vertAlign w:val="subscript"/>
          <w:lang w:val="en-US" w:eastAsia="ru-RU"/>
        </w:rPr>
        <w:t>bla</w:t>
      </w:r>
      <w:proofErr w:type="spellEnd"/>
      <w:r w:rsidRPr="005A11FB">
        <w:rPr>
          <w:rFonts w:ascii="Times New Roman" w:eastAsia="Times New Roman" w:hAnsi="Times New Roman" w:cs="Times New Roman"/>
          <w:color w:val="000000"/>
          <w:sz w:val="27"/>
          <w:szCs w:val="27"/>
          <w:vertAlign w:val="subscript"/>
          <w:lang w:val="en-US" w:eastAsia="ru-RU"/>
        </w:rPr>
        <w:t> </w:t>
      </w:r>
      <w:r w:rsidRPr="005A11FB">
        <w:rPr>
          <w:rFonts w:ascii="Times New Roman" w:eastAsia="Times New Roman" w:hAnsi="Times New Roman" w:cs="Times New Roman"/>
          <w:color w:val="000000"/>
          <w:sz w:val="27"/>
          <w:szCs w:val="27"/>
          <w:lang w:val="en-US" w:eastAsia="ru-RU"/>
        </w:rPr>
        <w:t>;</w:t>
      </w:r>
    </w:p>
    <w:p w:rsidR="005A11FB" w:rsidRPr="005A11FB" w:rsidRDefault="005A11FB" w:rsidP="005A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i/>
          <w:iCs/>
          <w:color w:val="000000"/>
          <w:sz w:val="27"/>
          <w:szCs w:val="27"/>
          <w:lang w:val="en-US" w:eastAsia="ru-RU"/>
        </w:rPr>
        <w:t>E.coli</w:t>
      </w:r>
      <w:r w:rsidRPr="005A11FB">
        <w:rPr>
          <w:rFonts w:ascii="Times New Roman" w:eastAsia="Times New Roman" w:hAnsi="Times New Roman" w:cs="Times New Roman"/>
          <w:color w:val="000000"/>
          <w:sz w:val="27"/>
          <w:szCs w:val="27"/>
          <w:lang w:val="en-US" w:eastAsia="ru-RU"/>
        </w:rPr>
        <w:t xml:space="preserve"> promoters — </w:t>
      </w:r>
      <w:proofErr w:type="spellStart"/>
      <w:r w:rsidRPr="005A11FB">
        <w:rPr>
          <w:rFonts w:ascii="Times New Roman" w:eastAsia="Times New Roman" w:hAnsi="Times New Roman" w:cs="Times New Roman"/>
          <w:color w:val="000000"/>
          <w:sz w:val="27"/>
          <w:szCs w:val="27"/>
          <w:lang w:val="en-US" w:eastAsia="ru-RU"/>
        </w:rPr>
        <w:t>P</w:t>
      </w:r>
      <w:r w:rsidRPr="005A11FB">
        <w:rPr>
          <w:rFonts w:ascii="Times New Roman" w:eastAsia="Times New Roman" w:hAnsi="Times New Roman" w:cs="Times New Roman"/>
          <w:color w:val="000000"/>
          <w:sz w:val="27"/>
          <w:szCs w:val="27"/>
          <w:vertAlign w:val="subscript"/>
          <w:lang w:val="en-US" w:eastAsia="ru-RU"/>
        </w:rPr>
        <w:t>lac</w:t>
      </w:r>
      <w:proofErr w:type="spellEnd"/>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lacUV5</w:t>
      </w:r>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val="en-US" w:eastAsia="ru-RU"/>
        </w:rPr>
        <w:t>P</w:t>
      </w:r>
      <w:r w:rsidRPr="005A11FB">
        <w:rPr>
          <w:rFonts w:ascii="Times New Roman" w:eastAsia="Times New Roman" w:hAnsi="Times New Roman" w:cs="Times New Roman"/>
          <w:color w:val="000000"/>
          <w:sz w:val="27"/>
          <w:szCs w:val="27"/>
          <w:vertAlign w:val="subscript"/>
          <w:lang w:val="en-US" w:eastAsia="ru-RU"/>
        </w:rPr>
        <w:t>trp</w:t>
      </w:r>
      <w:proofErr w:type="spellEnd"/>
      <w:r w:rsidRPr="005A11FB">
        <w:rPr>
          <w:rFonts w:ascii="Times New Roman" w:eastAsia="Times New Roman" w:hAnsi="Times New Roman" w:cs="Times New Roman"/>
          <w:color w:val="000000"/>
          <w:sz w:val="27"/>
          <w:szCs w:val="27"/>
          <w:lang w:val="en-US" w:eastAsia="ru-RU"/>
        </w:rPr>
        <w:t>, P</w:t>
      </w:r>
      <w:r w:rsidRPr="005A11FB">
        <w:rPr>
          <w:rFonts w:ascii="Times New Roman" w:eastAsia="Times New Roman" w:hAnsi="Times New Roman" w:cs="Times New Roman"/>
          <w:color w:val="000000"/>
          <w:sz w:val="27"/>
          <w:szCs w:val="27"/>
          <w:vertAlign w:val="subscript"/>
          <w:lang w:val="en-US" w:eastAsia="ru-RU"/>
        </w:rPr>
        <w:t>ace</w:t>
      </w:r>
      <w:r w:rsidRPr="005A11FB">
        <w:rPr>
          <w:rFonts w:ascii="Times New Roman" w:eastAsia="Times New Roman" w:hAnsi="Times New Roman" w:cs="Times New Roman"/>
          <w:color w:val="000000"/>
          <w:sz w:val="27"/>
          <w:szCs w:val="27"/>
          <w:lang w:val="en-US" w:eastAsia="ru-RU"/>
        </w:rPr>
        <w:t xml:space="preserve">, rrnBP1, </w:t>
      </w:r>
      <w:proofErr w:type="gramStart"/>
      <w:r w:rsidRPr="005A11FB">
        <w:rPr>
          <w:rFonts w:ascii="Times New Roman" w:eastAsia="Times New Roman" w:hAnsi="Times New Roman" w:cs="Times New Roman"/>
          <w:color w:val="000000"/>
          <w:sz w:val="27"/>
          <w:szCs w:val="27"/>
          <w:lang w:val="en-US" w:eastAsia="ru-RU"/>
        </w:rPr>
        <w:t>rrnBP1(</w:t>
      </w:r>
      <w:proofErr w:type="gramEnd"/>
      <w:r w:rsidRPr="005A11FB">
        <w:rPr>
          <w:rFonts w:ascii="Times New Roman" w:eastAsia="Times New Roman" w:hAnsi="Times New Roman" w:cs="Times New Roman"/>
          <w:color w:val="000000"/>
          <w:sz w:val="27"/>
          <w:szCs w:val="27"/>
          <w:lang w:val="en-US" w:eastAsia="ru-RU"/>
        </w:rPr>
        <w:t>-UP), galP1, galP2, and some others.</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All sequences </w:t>
      </w:r>
      <w:proofErr w:type="gramStart"/>
      <w:r w:rsidRPr="005A11FB">
        <w:rPr>
          <w:rFonts w:ascii="Times New Roman" w:eastAsia="Times New Roman" w:hAnsi="Times New Roman" w:cs="Times New Roman"/>
          <w:color w:val="000000"/>
          <w:sz w:val="27"/>
          <w:szCs w:val="27"/>
          <w:lang w:val="en-US" w:eastAsia="ru-RU"/>
        </w:rPr>
        <w:t>were aligned</w:t>
      </w:r>
      <w:proofErr w:type="gramEnd"/>
      <w:r w:rsidRPr="005A11FB">
        <w:rPr>
          <w:rFonts w:ascii="Times New Roman" w:eastAsia="Times New Roman" w:hAnsi="Times New Roman" w:cs="Times New Roman"/>
          <w:color w:val="000000"/>
          <w:sz w:val="27"/>
          <w:szCs w:val="27"/>
          <w:lang w:val="en-US" w:eastAsia="ru-RU"/>
        </w:rPr>
        <w:t xml:space="preserve"> in accordance with the start point of transcription.</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The choice of promoters was dictated by their belonging to certain classes of phage or </w:t>
      </w:r>
      <w:r w:rsidRPr="005A11FB">
        <w:rPr>
          <w:rFonts w:ascii="Times New Roman" w:eastAsia="Times New Roman" w:hAnsi="Times New Roman" w:cs="Times New Roman"/>
          <w:i/>
          <w:iCs/>
          <w:color w:val="000000"/>
          <w:sz w:val="27"/>
          <w:szCs w:val="27"/>
          <w:lang w:val="en-US" w:eastAsia="ru-RU"/>
        </w:rPr>
        <w:t>E.coli</w:t>
      </w:r>
      <w:r w:rsidRPr="005A11FB">
        <w:rPr>
          <w:rFonts w:ascii="Times New Roman" w:eastAsia="Times New Roman" w:hAnsi="Times New Roman" w:cs="Times New Roman"/>
          <w:color w:val="000000"/>
          <w:sz w:val="27"/>
          <w:szCs w:val="27"/>
          <w:lang w:val="en-US" w:eastAsia="ru-RU"/>
        </w:rPr>
        <w:t xml:space="preserve"> promoters with </w:t>
      </w:r>
      <w:proofErr w:type="gramStart"/>
      <w:r w:rsidRPr="005A11FB">
        <w:rPr>
          <w:rFonts w:ascii="Times New Roman" w:eastAsia="Times New Roman" w:hAnsi="Times New Roman" w:cs="Times New Roman"/>
          <w:color w:val="000000"/>
          <w:sz w:val="27"/>
          <w:szCs w:val="27"/>
          <w:lang w:val="en-US" w:eastAsia="ru-RU"/>
        </w:rPr>
        <w:t>well characterized</w:t>
      </w:r>
      <w:proofErr w:type="gramEnd"/>
      <w:r w:rsidRPr="005A11FB">
        <w:rPr>
          <w:rFonts w:ascii="Times New Roman" w:eastAsia="Times New Roman" w:hAnsi="Times New Roman" w:cs="Times New Roman"/>
          <w:color w:val="000000"/>
          <w:sz w:val="27"/>
          <w:szCs w:val="27"/>
          <w:lang w:val="en-US" w:eastAsia="ru-RU"/>
        </w:rPr>
        <w:t xml:space="preserve"> recognizable elements. The availability of biochemical and genetic data for these promoters </w:t>
      </w:r>
      <w:proofErr w:type="gramStart"/>
      <w:r w:rsidRPr="005A11FB">
        <w:rPr>
          <w:rFonts w:ascii="Times New Roman" w:eastAsia="Times New Roman" w:hAnsi="Times New Roman" w:cs="Times New Roman"/>
          <w:color w:val="000000"/>
          <w:sz w:val="27"/>
          <w:szCs w:val="27"/>
          <w:lang w:val="en-US" w:eastAsia="ru-RU"/>
        </w:rPr>
        <w:t>was also taken</w:t>
      </w:r>
      <w:proofErr w:type="gramEnd"/>
      <w:r w:rsidRPr="005A11FB">
        <w:rPr>
          <w:rFonts w:ascii="Times New Roman" w:eastAsia="Times New Roman" w:hAnsi="Times New Roman" w:cs="Times New Roman"/>
          <w:color w:val="000000"/>
          <w:sz w:val="27"/>
          <w:szCs w:val="27"/>
          <w:lang w:val="en-US" w:eastAsia="ru-RU"/>
        </w:rPr>
        <w:t xml:space="preserve"> into account to have an opportunity of comparing the results of electrostatic calculations with promoter activity.</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5A11FB">
        <w:rPr>
          <w:rFonts w:ascii="Times New Roman" w:eastAsia="Times New Roman" w:hAnsi="Times New Roman" w:cs="Times New Roman"/>
          <w:color w:val="000000"/>
          <w:sz w:val="27"/>
          <w:szCs w:val="27"/>
          <w:lang w:val="en-US" w:eastAsia="ru-RU"/>
        </w:rPr>
        <w:t>Nonpromoter</w:t>
      </w:r>
      <w:proofErr w:type="spellEnd"/>
      <w:r w:rsidRPr="005A11FB">
        <w:rPr>
          <w:rFonts w:ascii="Times New Roman" w:eastAsia="Times New Roman" w:hAnsi="Times New Roman" w:cs="Times New Roman"/>
          <w:color w:val="000000"/>
          <w:sz w:val="27"/>
          <w:szCs w:val="27"/>
          <w:lang w:val="en-US" w:eastAsia="ru-RU"/>
        </w:rPr>
        <w:t xml:space="preserve"> sequences from coding regions of </w:t>
      </w:r>
      <w:r w:rsidRPr="005A11FB">
        <w:rPr>
          <w:rFonts w:ascii="Times New Roman" w:eastAsia="Times New Roman" w:hAnsi="Times New Roman" w:cs="Times New Roman"/>
          <w:i/>
          <w:iCs/>
          <w:color w:val="000000"/>
          <w:sz w:val="27"/>
          <w:szCs w:val="27"/>
          <w:lang w:val="en-US" w:eastAsia="ru-RU"/>
        </w:rPr>
        <w:t xml:space="preserve">E.coli </w:t>
      </w:r>
      <w:proofErr w:type="spellStart"/>
      <w:r w:rsidRPr="005A11FB">
        <w:rPr>
          <w:rFonts w:ascii="Times New Roman" w:eastAsia="Times New Roman" w:hAnsi="Times New Roman" w:cs="Times New Roman"/>
          <w:i/>
          <w:iCs/>
          <w:color w:val="000000"/>
          <w:sz w:val="27"/>
          <w:szCs w:val="27"/>
          <w:lang w:val="en-US" w:eastAsia="ru-RU"/>
        </w:rPr>
        <w:t>recA</w:t>
      </w:r>
      <w:proofErr w:type="spellEnd"/>
      <w:r w:rsidRPr="005A11FB">
        <w:rPr>
          <w:rFonts w:ascii="Times New Roman" w:eastAsia="Times New Roman" w:hAnsi="Times New Roman" w:cs="Times New Roman"/>
          <w:color w:val="000000"/>
          <w:sz w:val="27"/>
          <w:szCs w:val="27"/>
          <w:lang w:val="en-US" w:eastAsia="ru-RU"/>
        </w:rPr>
        <w:t xml:space="preserve"> gene </w:t>
      </w:r>
      <w:proofErr w:type="gramStart"/>
      <w:r w:rsidRPr="005A11FB">
        <w:rPr>
          <w:rFonts w:ascii="Times New Roman" w:eastAsia="Times New Roman" w:hAnsi="Times New Roman" w:cs="Times New Roman"/>
          <w:color w:val="000000"/>
          <w:sz w:val="27"/>
          <w:szCs w:val="27"/>
          <w:lang w:val="en-US" w:eastAsia="ru-RU"/>
        </w:rPr>
        <w:t>were added</w:t>
      </w:r>
      <w:proofErr w:type="gramEnd"/>
      <w:r w:rsidRPr="005A11FB">
        <w:rPr>
          <w:rFonts w:ascii="Times New Roman" w:eastAsia="Times New Roman" w:hAnsi="Times New Roman" w:cs="Times New Roman"/>
          <w:color w:val="000000"/>
          <w:sz w:val="27"/>
          <w:szCs w:val="27"/>
          <w:lang w:val="en-US" w:eastAsia="ru-RU"/>
        </w:rPr>
        <w:t xml:space="preserve"> to the set as a control system.</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DNA molecule </w:t>
      </w:r>
      <w:proofErr w:type="gramStart"/>
      <w:r w:rsidRPr="005A11FB">
        <w:rPr>
          <w:rFonts w:ascii="Times New Roman" w:eastAsia="Times New Roman" w:hAnsi="Times New Roman" w:cs="Times New Roman"/>
          <w:color w:val="000000"/>
          <w:sz w:val="27"/>
          <w:szCs w:val="27"/>
          <w:lang w:val="en-US" w:eastAsia="ru-RU"/>
        </w:rPr>
        <w:t>was described</w:t>
      </w:r>
      <w:proofErr w:type="gramEnd"/>
      <w:r w:rsidRPr="005A11FB">
        <w:rPr>
          <w:rFonts w:ascii="Times New Roman" w:eastAsia="Times New Roman" w:hAnsi="Times New Roman" w:cs="Times New Roman"/>
          <w:color w:val="000000"/>
          <w:sz w:val="27"/>
          <w:szCs w:val="27"/>
          <w:lang w:val="en-US" w:eastAsia="ru-RU"/>
        </w:rPr>
        <w:t xml:space="preserve"> in terms of its three-dimensional structure as determined by the coordinates of all its atoms. The coordinates of the idealized form of B-DNA </w:t>
      </w:r>
      <w:proofErr w:type="gramStart"/>
      <w:r w:rsidRPr="005A11FB">
        <w:rPr>
          <w:rFonts w:ascii="Times New Roman" w:eastAsia="Times New Roman" w:hAnsi="Times New Roman" w:cs="Times New Roman"/>
          <w:color w:val="000000"/>
          <w:sz w:val="27"/>
          <w:szCs w:val="27"/>
          <w:lang w:val="en-US" w:eastAsia="ru-RU"/>
        </w:rPr>
        <w:t>were generated</w:t>
      </w:r>
      <w:proofErr w:type="gramEnd"/>
      <w:r w:rsidRPr="005A11FB">
        <w:rPr>
          <w:rFonts w:ascii="Times New Roman" w:eastAsia="Times New Roman" w:hAnsi="Times New Roman" w:cs="Times New Roman"/>
          <w:color w:val="000000"/>
          <w:sz w:val="27"/>
          <w:szCs w:val="27"/>
          <w:lang w:val="en-US" w:eastAsia="ru-RU"/>
        </w:rPr>
        <w:t xml:space="preserve"> from the local coordinate of </w:t>
      </w:r>
      <w:proofErr w:type="spellStart"/>
      <w:r w:rsidRPr="005A11FB">
        <w:rPr>
          <w:rFonts w:ascii="Times New Roman" w:eastAsia="Times New Roman" w:hAnsi="Times New Roman" w:cs="Times New Roman"/>
          <w:color w:val="000000"/>
          <w:sz w:val="27"/>
          <w:szCs w:val="27"/>
          <w:lang w:val="en-US" w:eastAsia="ru-RU"/>
        </w:rPr>
        <w:t>Chandrasekaran</w:t>
      </w:r>
      <w:proofErr w:type="spellEnd"/>
      <w:r w:rsidRPr="005A11FB">
        <w:rPr>
          <w:rFonts w:ascii="Times New Roman" w:eastAsia="Times New Roman" w:hAnsi="Times New Roman" w:cs="Times New Roman"/>
          <w:color w:val="000000"/>
          <w:sz w:val="27"/>
          <w:szCs w:val="27"/>
          <w:lang w:val="en-US" w:eastAsia="ru-RU"/>
        </w:rPr>
        <w:t xml:space="preserve"> and Arnott [8] by adding multiples of 36° to twist angle and the same multiples of 3.38A along helix axis per base pair.</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lastRenderedPageBreak/>
        <w:t>Calculations of electrostatic potential </w:t>
      </w:r>
      <w:r w:rsidRPr="005A11FB">
        <w:rPr>
          <w:rFonts w:ascii="Times New Roman" w:eastAsia="Times New Roman" w:hAnsi="Times New Roman" w:cs="Times New Roman"/>
          <w:i/>
          <w:iCs/>
          <w:color w:val="000000"/>
          <w:sz w:val="27"/>
          <w:szCs w:val="27"/>
          <w:lang w:val="en-US" w:eastAsia="ru-RU"/>
        </w:rPr>
        <w:t>V</w:t>
      </w:r>
      <w:r w:rsidRPr="005A11FB">
        <w:rPr>
          <w:rFonts w:ascii="Times New Roman" w:eastAsia="Times New Roman" w:hAnsi="Times New Roman" w:cs="Times New Roman"/>
          <w:color w:val="000000"/>
          <w:sz w:val="27"/>
          <w:szCs w:val="27"/>
          <w:lang w:val="en-US" w:eastAsia="ru-RU"/>
        </w:rPr>
        <w:t> were carried out in vacuum in accordance with Coulomb law:</w:t>
      </w:r>
      <w:r w:rsidRPr="005A11FB">
        <w:rPr>
          <w:rFonts w:ascii="Times New Roman" w:eastAsia="Times New Roman" w:hAnsi="Times New Roman" w:cs="Times New Roman"/>
          <w:color w:val="000000"/>
          <w:sz w:val="27"/>
          <w:szCs w:val="27"/>
          <w:lang w:val="en-US" w:eastAsia="ru-RU"/>
        </w:rPr>
        <w:br/>
      </w:r>
      <w:r w:rsidRPr="005A11FB">
        <w:rPr>
          <w:rFonts w:ascii="Times New Roman" w:eastAsia="Times New Roman" w:hAnsi="Times New Roman" w:cs="Times New Roman"/>
          <w:noProof/>
          <w:color w:val="000000"/>
          <w:sz w:val="27"/>
          <w:szCs w:val="27"/>
          <w:lang w:eastAsia="ru-RU"/>
        </w:rPr>
        <w:drawing>
          <wp:inline distT="0" distB="0" distL="0" distR="0">
            <wp:extent cx="819785" cy="500380"/>
            <wp:effectExtent l="0" t="0" r="0" b="0"/>
            <wp:docPr id="2" name="Рисунок 2" descr="http://www.bionet.nsc.ru/meeting/bgrs/thesis/40/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40/Image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500380"/>
                    </a:xfrm>
                    <a:prstGeom prst="rect">
                      <a:avLst/>
                    </a:prstGeom>
                    <a:noFill/>
                    <a:ln>
                      <a:noFill/>
                    </a:ln>
                  </pic:spPr>
                </pic:pic>
              </a:graphicData>
            </a:graphic>
          </wp:inline>
        </w:drawing>
      </w:r>
      <w:proofErr w:type="gramStart"/>
      <w:r w:rsidRPr="005A11FB">
        <w:rPr>
          <w:rFonts w:ascii="Times New Roman" w:eastAsia="Times New Roman" w:hAnsi="Times New Roman" w:cs="Times New Roman"/>
          <w:color w:val="000000"/>
          <w:sz w:val="27"/>
          <w:szCs w:val="27"/>
          <w:lang w:val="en-US" w:eastAsia="ru-RU"/>
        </w:rPr>
        <w:t>,</w:t>
      </w:r>
      <w:proofErr w:type="gramEnd"/>
      <w:r w:rsidRPr="005A11FB">
        <w:rPr>
          <w:rFonts w:ascii="Times New Roman" w:eastAsia="Times New Roman" w:hAnsi="Times New Roman" w:cs="Times New Roman"/>
          <w:color w:val="000000"/>
          <w:sz w:val="27"/>
          <w:szCs w:val="27"/>
          <w:lang w:val="en-US" w:eastAsia="ru-RU"/>
        </w:rPr>
        <w:br/>
        <w:t>where </w:t>
      </w:r>
      <w:r w:rsidRPr="005A11FB">
        <w:rPr>
          <w:rFonts w:ascii="Times New Roman" w:eastAsia="Times New Roman" w:hAnsi="Times New Roman" w:cs="Times New Roman"/>
          <w:i/>
          <w:iCs/>
          <w:color w:val="000000"/>
          <w:sz w:val="27"/>
          <w:szCs w:val="27"/>
          <w:lang w:val="en-US" w:eastAsia="ru-RU"/>
        </w:rPr>
        <w:t>R</w:t>
      </w:r>
      <w:r w:rsidRPr="005A11FB">
        <w:rPr>
          <w:rFonts w:ascii="Times New Roman" w:eastAsia="Times New Roman" w:hAnsi="Times New Roman" w:cs="Times New Roman"/>
          <w:i/>
          <w:iCs/>
          <w:color w:val="000000"/>
          <w:sz w:val="27"/>
          <w:szCs w:val="27"/>
          <w:vertAlign w:val="subscript"/>
          <w:lang w:val="en-US" w:eastAsia="ru-RU"/>
        </w:rPr>
        <w:t>I</w:t>
      </w:r>
      <w:r w:rsidRPr="005A11FB">
        <w:rPr>
          <w:rFonts w:ascii="Times New Roman" w:eastAsia="Times New Roman" w:hAnsi="Times New Roman" w:cs="Times New Roman"/>
          <w:color w:val="000000"/>
          <w:sz w:val="27"/>
          <w:szCs w:val="27"/>
          <w:lang w:val="en-US" w:eastAsia="ru-RU"/>
        </w:rPr>
        <w:t> – is a distance from atom with the charge </w:t>
      </w:r>
      <w:r w:rsidRPr="005A11FB">
        <w:rPr>
          <w:rFonts w:ascii="Times New Roman" w:eastAsia="Times New Roman" w:hAnsi="Times New Roman" w:cs="Times New Roman"/>
          <w:i/>
          <w:iCs/>
          <w:color w:val="000000"/>
          <w:sz w:val="27"/>
          <w:szCs w:val="27"/>
          <w:lang w:val="en-US" w:eastAsia="ru-RU"/>
        </w:rPr>
        <w:t>Q</w:t>
      </w:r>
      <w:r w:rsidRPr="005A11FB">
        <w:rPr>
          <w:rFonts w:ascii="Times New Roman" w:eastAsia="Times New Roman" w:hAnsi="Times New Roman" w:cs="Times New Roman"/>
          <w:i/>
          <w:iCs/>
          <w:color w:val="000000"/>
          <w:sz w:val="27"/>
          <w:szCs w:val="27"/>
          <w:vertAlign w:val="subscript"/>
          <w:lang w:val="en-US" w:eastAsia="ru-RU"/>
        </w:rPr>
        <w:t>i</w:t>
      </w:r>
      <w:r w:rsidRPr="005A11FB">
        <w:rPr>
          <w:rFonts w:ascii="Times New Roman" w:eastAsia="Times New Roman" w:hAnsi="Times New Roman" w:cs="Times New Roman"/>
          <w:color w:val="000000"/>
          <w:sz w:val="27"/>
          <w:szCs w:val="27"/>
          <w:lang w:val="en-US" w:eastAsia="ru-RU"/>
        </w:rPr>
        <w:t xml:space="preserve"> to the point of consideration, e – dielectric constant. Different approximations that </w:t>
      </w:r>
      <w:proofErr w:type="gramStart"/>
      <w:r w:rsidRPr="005A11FB">
        <w:rPr>
          <w:rFonts w:ascii="Times New Roman" w:eastAsia="Times New Roman" w:hAnsi="Times New Roman" w:cs="Times New Roman"/>
          <w:color w:val="000000"/>
          <w:sz w:val="27"/>
          <w:szCs w:val="27"/>
          <w:lang w:val="en-US" w:eastAsia="ru-RU"/>
        </w:rPr>
        <w:t>are used</w:t>
      </w:r>
      <w:proofErr w:type="gramEnd"/>
      <w:r w:rsidRPr="005A11FB">
        <w:rPr>
          <w:rFonts w:ascii="Times New Roman" w:eastAsia="Times New Roman" w:hAnsi="Times New Roman" w:cs="Times New Roman"/>
          <w:color w:val="000000"/>
          <w:sz w:val="27"/>
          <w:szCs w:val="27"/>
          <w:lang w:val="en-US" w:eastAsia="ru-RU"/>
        </w:rPr>
        <w:t xml:space="preserve"> for the calculation of electrostatic properties of DNA molecule were reviewed in [9]. It </w:t>
      </w:r>
      <w:proofErr w:type="gramStart"/>
      <w:r w:rsidRPr="005A11FB">
        <w:rPr>
          <w:rFonts w:ascii="Times New Roman" w:eastAsia="Times New Roman" w:hAnsi="Times New Roman" w:cs="Times New Roman"/>
          <w:color w:val="000000"/>
          <w:sz w:val="27"/>
          <w:szCs w:val="27"/>
          <w:lang w:val="en-US" w:eastAsia="ru-RU"/>
        </w:rPr>
        <w:t>should be emphasized</w:t>
      </w:r>
      <w:proofErr w:type="gramEnd"/>
      <w:r w:rsidRPr="005A11FB">
        <w:rPr>
          <w:rFonts w:ascii="Times New Roman" w:eastAsia="Times New Roman" w:hAnsi="Times New Roman" w:cs="Times New Roman"/>
          <w:color w:val="000000"/>
          <w:sz w:val="27"/>
          <w:szCs w:val="27"/>
          <w:lang w:val="en-US" w:eastAsia="ru-RU"/>
        </w:rPr>
        <w:t xml:space="preserve"> that more accurate calculation, like Poisson-Boltzmann or Debye-</w:t>
      </w:r>
      <w:proofErr w:type="spellStart"/>
      <w:r w:rsidRPr="005A11FB">
        <w:rPr>
          <w:rFonts w:ascii="Times New Roman" w:eastAsia="Times New Roman" w:hAnsi="Times New Roman" w:cs="Times New Roman"/>
          <w:color w:val="000000"/>
          <w:sz w:val="27"/>
          <w:szCs w:val="27"/>
          <w:lang w:val="en-US" w:eastAsia="ru-RU"/>
        </w:rPr>
        <w:t>Huckel</w:t>
      </w:r>
      <w:proofErr w:type="spellEnd"/>
      <w:r w:rsidRPr="005A11FB">
        <w:rPr>
          <w:rFonts w:ascii="Times New Roman" w:eastAsia="Times New Roman" w:hAnsi="Times New Roman" w:cs="Times New Roman"/>
          <w:color w:val="000000"/>
          <w:sz w:val="27"/>
          <w:szCs w:val="27"/>
          <w:lang w:val="en-US" w:eastAsia="ru-RU"/>
        </w:rPr>
        <w:t xml:space="preserve"> can be carried out only for short fragments of DNA or periodic structure. However, the topology of electrostatic potential calculated for </w:t>
      </w:r>
      <w:proofErr w:type="spellStart"/>
      <w:r w:rsidRPr="005A11FB">
        <w:rPr>
          <w:rFonts w:ascii="Times New Roman" w:eastAsia="Times New Roman" w:hAnsi="Times New Roman" w:cs="Times New Roman"/>
          <w:color w:val="000000"/>
          <w:sz w:val="27"/>
          <w:szCs w:val="27"/>
          <w:lang w:val="en-US" w:eastAsia="ru-RU"/>
        </w:rPr>
        <w:t>polyd</w:t>
      </w:r>
      <w:proofErr w:type="spellEnd"/>
      <w:r w:rsidRPr="005A11FB">
        <w:rPr>
          <w:rFonts w:ascii="Times New Roman" w:eastAsia="Times New Roman" w:hAnsi="Times New Roman" w:cs="Times New Roman"/>
          <w:color w:val="000000"/>
          <w:sz w:val="27"/>
          <w:szCs w:val="27"/>
          <w:lang w:val="en-US" w:eastAsia="ru-RU"/>
        </w:rPr>
        <w:t xml:space="preserve">(AT)· </w:t>
      </w:r>
      <w:proofErr w:type="spellStart"/>
      <w:r w:rsidRPr="005A11FB">
        <w:rPr>
          <w:rFonts w:ascii="Times New Roman" w:eastAsia="Times New Roman" w:hAnsi="Times New Roman" w:cs="Times New Roman"/>
          <w:color w:val="000000"/>
          <w:sz w:val="27"/>
          <w:szCs w:val="27"/>
          <w:lang w:val="en-US" w:eastAsia="ru-RU"/>
        </w:rPr>
        <w:t>polyd</w:t>
      </w:r>
      <w:proofErr w:type="spellEnd"/>
      <w:r w:rsidRPr="005A11FB">
        <w:rPr>
          <w:rFonts w:ascii="Times New Roman" w:eastAsia="Times New Roman" w:hAnsi="Times New Roman" w:cs="Times New Roman"/>
          <w:color w:val="000000"/>
          <w:sz w:val="27"/>
          <w:szCs w:val="27"/>
          <w:lang w:val="en-US" w:eastAsia="ru-RU"/>
        </w:rPr>
        <w:t>(AT) and other periodic sequences in accordance with Debye-</w:t>
      </w:r>
      <w:proofErr w:type="spellStart"/>
      <w:r w:rsidRPr="005A11FB">
        <w:rPr>
          <w:rFonts w:ascii="Times New Roman" w:eastAsia="Times New Roman" w:hAnsi="Times New Roman" w:cs="Times New Roman"/>
          <w:color w:val="000000"/>
          <w:sz w:val="27"/>
          <w:szCs w:val="27"/>
          <w:lang w:val="en-US" w:eastAsia="ru-RU"/>
        </w:rPr>
        <w:t>Huckel</w:t>
      </w:r>
      <w:proofErr w:type="spellEnd"/>
      <w:r w:rsidRPr="005A11FB">
        <w:rPr>
          <w:rFonts w:ascii="Times New Roman" w:eastAsia="Times New Roman" w:hAnsi="Times New Roman" w:cs="Times New Roman"/>
          <w:color w:val="000000"/>
          <w:sz w:val="27"/>
          <w:szCs w:val="27"/>
          <w:lang w:val="en-US" w:eastAsia="ru-RU"/>
        </w:rPr>
        <w:t xml:space="preserve"> model in [10] was found to be in good agreement with our results obtained by simple </w:t>
      </w:r>
      <w:proofErr w:type="spellStart"/>
      <w:r w:rsidRPr="005A11FB">
        <w:rPr>
          <w:rFonts w:ascii="Times New Roman" w:eastAsia="Times New Roman" w:hAnsi="Times New Roman" w:cs="Times New Roman"/>
          <w:color w:val="000000"/>
          <w:sz w:val="27"/>
          <w:szCs w:val="27"/>
          <w:lang w:val="en-US" w:eastAsia="ru-RU"/>
        </w:rPr>
        <w:t>coulombic</w:t>
      </w:r>
      <w:proofErr w:type="spellEnd"/>
      <w:r w:rsidRPr="005A11FB">
        <w:rPr>
          <w:rFonts w:ascii="Times New Roman" w:eastAsia="Times New Roman" w:hAnsi="Times New Roman" w:cs="Times New Roman"/>
          <w:color w:val="000000"/>
          <w:sz w:val="27"/>
          <w:szCs w:val="27"/>
          <w:lang w:val="en-US" w:eastAsia="ru-RU"/>
        </w:rPr>
        <w:t xml:space="preserve"> calculations. Since the simple electrostatic calculation keeps the main features of potential distribution, it is quite suitable for qualitative analysis in comparative studies and thus </w:t>
      </w:r>
      <w:proofErr w:type="gramStart"/>
      <w:r w:rsidRPr="005A11FB">
        <w:rPr>
          <w:rFonts w:ascii="Times New Roman" w:eastAsia="Times New Roman" w:hAnsi="Times New Roman" w:cs="Times New Roman"/>
          <w:color w:val="000000"/>
          <w:sz w:val="27"/>
          <w:szCs w:val="27"/>
          <w:lang w:val="en-US" w:eastAsia="ru-RU"/>
        </w:rPr>
        <w:t>can be used</w:t>
      </w:r>
      <w:proofErr w:type="gramEnd"/>
      <w:r w:rsidRPr="005A11FB">
        <w:rPr>
          <w:rFonts w:ascii="Times New Roman" w:eastAsia="Times New Roman" w:hAnsi="Times New Roman" w:cs="Times New Roman"/>
          <w:color w:val="000000"/>
          <w:sz w:val="27"/>
          <w:szCs w:val="27"/>
          <w:lang w:val="en-US" w:eastAsia="ru-RU"/>
        </w:rPr>
        <w:t xml:space="preserve"> for the purpose of our work.</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Potential </w:t>
      </w:r>
      <w:proofErr w:type="gramStart"/>
      <w:r w:rsidRPr="005A11FB">
        <w:rPr>
          <w:rFonts w:ascii="Times New Roman" w:eastAsia="Times New Roman" w:hAnsi="Times New Roman" w:cs="Times New Roman"/>
          <w:color w:val="000000"/>
          <w:sz w:val="27"/>
          <w:szCs w:val="27"/>
          <w:lang w:val="en-US" w:eastAsia="ru-RU"/>
        </w:rPr>
        <w:t>was calculated</w:t>
      </w:r>
      <w:proofErr w:type="gramEnd"/>
      <w:r w:rsidRPr="005A11FB">
        <w:rPr>
          <w:rFonts w:ascii="Times New Roman" w:eastAsia="Times New Roman" w:hAnsi="Times New Roman" w:cs="Times New Roman"/>
          <w:color w:val="000000"/>
          <w:sz w:val="27"/>
          <w:szCs w:val="27"/>
          <w:lang w:val="en-US" w:eastAsia="ru-RU"/>
        </w:rPr>
        <w:t xml:space="preserve"> on the surface of the cylinder around promoter with radius of 15A. In this </w:t>
      </w:r>
      <w:proofErr w:type="gramStart"/>
      <w:r w:rsidRPr="005A11FB">
        <w:rPr>
          <w:rFonts w:ascii="Times New Roman" w:eastAsia="Times New Roman" w:hAnsi="Times New Roman" w:cs="Times New Roman"/>
          <w:color w:val="000000"/>
          <w:sz w:val="27"/>
          <w:szCs w:val="27"/>
          <w:lang w:val="en-US" w:eastAsia="ru-RU"/>
        </w:rPr>
        <w:t>case</w:t>
      </w:r>
      <w:proofErr w:type="gramEnd"/>
      <w:r w:rsidRPr="005A11FB">
        <w:rPr>
          <w:rFonts w:ascii="Times New Roman" w:eastAsia="Times New Roman" w:hAnsi="Times New Roman" w:cs="Times New Roman"/>
          <w:color w:val="000000"/>
          <w:sz w:val="27"/>
          <w:szCs w:val="27"/>
          <w:lang w:val="en-US" w:eastAsia="ru-RU"/>
        </w:rPr>
        <w:t xml:space="preserve"> the surface of calculations is situated at about 5A from DNA sugar-phosphate backbone. The zero axis for rotation angle (twist angle) </w:t>
      </w:r>
      <w:proofErr w:type="gramStart"/>
      <w:r w:rsidRPr="005A11FB">
        <w:rPr>
          <w:rFonts w:ascii="Times New Roman" w:eastAsia="Times New Roman" w:hAnsi="Times New Roman" w:cs="Times New Roman"/>
          <w:color w:val="000000"/>
          <w:sz w:val="27"/>
          <w:szCs w:val="27"/>
          <w:lang w:val="en-US" w:eastAsia="ru-RU"/>
        </w:rPr>
        <w:t>was given</w:t>
      </w:r>
      <w:proofErr w:type="gramEnd"/>
      <w:r w:rsidRPr="005A11FB">
        <w:rPr>
          <w:rFonts w:ascii="Times New Roman" w:eastAsia="Times New Roman" w:hAnsi="Times New Roman" w:cs="Times New Roman"/>
          <w:color w:val="000000"/>
          <w:sz w:val="27"/>
          <w:szCs w:val="27"/>
          <w:lang w:val="en-US" w:eastAsia="ru-RU"/>
        </w:rPr>
        <w:t xml:space="preserve"> by the direction to the center of the first pair. The step along helix axis was equal to 1A and the step of 1° </w:t>
      </w:r>
      <w:proofErr w:type="gramStart"/>
      <w:r w:rsidRPr="005A11FB">
        <w:rPr>
          <w:rFonts w:ascii="Times New Roman" w:eastAsia="Times New Roman" w:hAnsi="Times New Roman" w:cs="Times New Roman"/>
          <w:color w:val="000000"/>
          <w:sz w:val="27"/>
          <w:szCs w:val="27"/>
          <w:lang w:val="en-US" w:eastAsia="ru-RU"/>
        </w:rPr>
        <w:t>was chosen</w:t>
      </w:r>
      <w:proofErr w:type="gramEnd"/>
      <w:r w:rsidRPr="005A11FB">
        <w:rPr>
          <w:rFonts w:ascii="Times New Roman" w:eastAsia="Times New Roman" w:hAnsi="Times New Roman" w:cs="Times New Roman"/>
          <w:color w:val="000000"/>
          <w:sz w:val="27"/>
          <w:szCs w:val="27"/>
          <w:lang w:val="en-US" w:eastAsia="ru-RU"/>
        </w:rPr>
        <w:t xml:space="preserve"> for the twist angle. Charges </w:t>
      </w:r>
      <w:proofErr w:type="gramStart"/>
      <w:r w:rsidRPr="005A11FB">
        <w:rPr>
          <w:rFonts w:ascii="Times New Roman" w:eastAsia="Times New Roman" w:hAnsi="Times New Roman" w:cs="Times New Roman"/>
          <w:color w:val="000000"/>
          <w:sz w:val="27"/>
          <w:szCs w:val="27"/>
          <w:lang w:val="en-US" w:eastAsia="ru-RU"/>
        </w:rPr>
        <w:t>were assigned</w:t>
      </w:r>
      <w:proofErr w:type="gramEnd"/>
      <w:r w:rsidRPr="005A11FB">
        <w:rPr>
          <w:rFonts w:ascii="Times New Roman" w:eastAsia="Times New Roman" w:hAnsi="Times New Roman" w:cs="Times New Roman"/>
          <w:color w:val="000000"/>
          <w:sz w:val="27"/>
          <w:szCs w:val="27"/>
          <w:lang w:val="en-US" w:eastAsia="ru-RU"/>
        </w:rPr>
        <w:t xml:space="preserve"> to the center of each atom. The values of the charges </w:t>
      </w:r>
      <w:proofErr w:type="gramStart"/>
      <w:r w:rsidRPr="005A11FB">
        <w:rPr>
          <w:rFonts w:ascii="Times New Roman" w:eastAsia="Times New Roman" w:hAnsi="Times New Roman" w:cs="Times New Roman"/>
          <w:color w:val="000000"/>
          <w:sz w:val="27"/>
          <w:szCs w:val="27"/>
          <w:lang w:val="en-US" w:eastAsia="ru-RU"/>
        </w:rPr>
        <w:t>were taken</w:t>
      </w:r>
      <w:proofErr w:type="gramEnd"/>
      <w:r w:rsidRPr="005A11FB">
        <w:rPr>
          <w:rFonts w:ascii="Times New Roman" w:eastAsia="Times New Roman" w:hAnsi="Times New Roman" w:cs="Times New Roman"/>
          <w:color w:val="000000"/>
          <w:sz w:val="27"/>
          <w:szCs w:val="27"/>
          <w:lang w:val="en-US" w:eastAsia="ru-RU"/>
        </w:rPr>
        <w:t xml:space="preserve"> from [11].</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The distribution of electrostatic potential </w:t>
      </w:r>
      <w:proofErr w:type="gramStart"/>
      <w:r w:rsidRPr="005A11FB">
        <w:rPr>
          <w:rFonts w:ascii="Times New Roman" w:eastAsia="Times New Roman" w:hAnsi="Times New Roman" w:cs="Times New Roman"/>
          <w:color w:val="000000"/>
          <w:sz w:val="27"/>
          <w:szCs w:val="27"/>
          <w:lang w:val="en-US" w:eastAsia="ru-RU"/>
        </w:rPr>
        <w:t>was presented</w:t>
      </w:r>
      <w:proofErr w:type="gramEnd"/>
      <w:r w:rsidRPr="005A11FB">
        <w:rPr>
          <w:rFonts w:ascii="Times New Roman" w:eastAsia="Times New Roman" w:hAnsi="Times New Roman" w:cs="Times New Roman"/>
          <w:color w:val="000000"/>
          <w:sz w:val="27"/>
          <w:szCs w:val="27"/>
          <w:lang w:val="en-US" w:eastAsia="ru-RU"/>
        </w:rPr>
        <w:t xml:space="preserve"> as topological map.</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b/>
          <w:bCs/>
          <w:color w:val="000000"/>
          <w:sz w:val="27"/>
          <w:szCs w:val="27"/>
          <w:lang w:val="en-US" w:eastAsia="ru-RU"/>
        </w:rPr>
        <w:t>Results and Discussion</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Calculation of electrostatic potential </w:t>
      </w:r>
      <w:proofErr w:type="gramStart"/>
      <w:r w:rsidRPr="005A11FB">
        <w:rPr>
          <w:rFonts w:ascii="Times New Roman" w:eastAsia="Times New Roman" w:hAnsi="Times New Roman" w:cs="Times New Roman"/>
          <w:color w:val="000000"/>
          <w:sz w:val="27"/>
          <w:szCs w:val="27"/>
          <w:lang w:val="en-US" w:eastAsia="ru-RU"/>
        </w:rPr>
        <w:t>was made</w:t>
      </w:r>
      <w:proofErr w:type="gramEnd"/>
      <w:r w:rsidRPr="005A11FB">
        <w:rPr>
          <w:rFonts w:ascii="Times New Roman" w:eastAsia="Times New Roman" w:hAnsi="Times New Roman" w:cs="Times New Roman"/>
          <w:color w:val="000000"/>
          <w:sz w:val="27"/>
          <w:szCs w:val="27"/>
          <w:lang w:val="en-US" w:eastAsia="ru-RU"/>
        </w:rPr>
        <w:t xml:space="preserve"> for all promoters in the chosen set. Examples of nucleotide sequences of some promoters and topological patterns of their electrostatic potentials </w:t>
      </w:r>
      <w:proofErr w:type="gramStart"/>
      <w:r w:rsidRPr="005A11FB">
        <w:rPr>
          <w:rFonts w:ascii="Times New Roman" w:eastAsia="Times New Roman" w:hAnsi="Times New Roman" w:cs="Times New Roman"/>
          <w:color w:val="000000"/>
          <w:sz w:val="27"/>
          <w:szCs w:val="27"/>
          <w:lang w:val="en-US" w:eastAsia="ru-RU"/>
        </w:rPr>
        <w:t>are given</w:t>
      </w:r>
      <w:proofErr w:type="gramEnd"/>
      <w:r w:rsidRPr="005A11FB">
        <w:rPr>
          <w:rFonts w:ascii="Times New Roman" w:eastAsia="Times New Roman" w:hAnsi="Times New Roman" w:cs="Times New Roman"/>
          <w:color w:val="000000"/>
          <w:sz w:val="27"/>
          <w:szCs w:val="27"/>
          <w:lang w:val="en-US" w:eastAsia="ru-RU"/>
        </w:rPr>
        <w:t xml:space="preserve"> in figure 1. Electrostatic potential calculated for </w:t>
      </w:r>
      <w:proofErr w:type="spellStart"/>
      <w:r w:rsidRPr="005A11FB">
        <w:rPr>
          <w:rFonts w:ascii="Times New Roman" w:eastAsia="Times New Roman" w:hAnsi="Times New Roman" w:cs="Times New Roman"/>
          <w:color w:val="000000"/>
          <w:sz w:val="27"/>
          <w:szCs w:val="27"/>
          <w:lang w:val="en-US" w:eastAsia="ru-RU"/>
        </w:rPr>
        <w:t>nonpromoter</w:t>
      </w:r>
      <w:proofErr w:type="spellEnd"/>
      <w:r w:rsidRPr="005A11FB">
        <w:rPr>
          <w:rFonts w:ascii="Times New Roman" w:eastAsia="Times New Roman" w:hAnsi="Times New Roman" w:cs="Times New Roman"/>
          <w:color w:val="000000"/>
          <w:sz w:val="27"/>
          <w:szCs w:val="27"/>
          <w:lang w:val="en-US" w:eastAsia="ru-RU"/>
        </w:rPr>
        <w:t xml:space="preserve"> sequence from coding region of </w:t>
      </w:r>
      <w:r w:rsidRPr="005A11FB">
        <w:rPr>
          <w:rFonts w:ascii="Times New Roman" w:eastAsia="Times New Roman" w:hAnsi="Times New Roman" w:cs="Times New Roman"/>
          <w:i/>
          <w:iCs/>
          <w:color w:val="000000"/>
          <w:sz w:val="27"/>
          <w:szCs w:val="27"/>
          <w:lang w:val="en-US" w:eastAsia="ru-RU"/>
        </w:rPr>
        <w:t xml:space="preserve">E.coli </w:t>
      </w:r>
      <w:proofErr w:type="spellStart"/>
      <w:r w:rsidRPr="005A11FB">
        <w:rPr>
          <w:rFonts w:ascii="Times New Roman" w:eastAsia="Times New Roman" w:hAnsi="Times New Roman" w:cs="Times New Roman"/>
          <w:i/>
          <w:iCs/>
          <w:color w:val="000000"/>
          <w:sz w:val="27"/>
          <w:szCs w:val="27"/>
          <w:lang w:val="en-US" w:eastAsia="ru-RU"/>
        </w:rPr>
        <w:t>recA</w:t>
      </w:r>
      <w:proofErr w:type="spellEnd"/>
      <w:r w:rsidRPr="005A11FB">
        <w:rPr>
          <w:rFonts w:ascii="Times New Roman" w:eastAsia="Times New Roman" w:hAnsi="Times New Roman" w:cs="Times New Roman"/>
          <w:color w:val="000000"/>
          <w:sz w:val="27"/>
          <w:szCs w:val="27"/>
          <w:lang w:val="en-US" w:eastAsia="ru-RU"/>
        </w:rPr>
        <w:t xml:space="preserve"> gene </w:t>
      </w:r>
      <w:proofErr w:type="gramStart"/>
      <w:r w:rsidRPr="005A11FB">
        <w:rPr>
          <w:rFonts w:ascii="Times New Roman" w:eastAsia="Times New Roman" w:hAnsi="Times New Roman" w:cs="Times New Roman"/>
          <w:color w:val="000000"/>
          <w:sz w:val="27"/>
          <w:szCs w:val="27"/>
          <w:lang w:val="en-US" w:eastAsia="ru-RU"/>
        </w:rPr>
        <w:t>is also presented</w:t>
      </w:r>
      <w:proofErr w:type="gramEnd"/>
      <w:r w:rsidRPr="005A11FB">
        <w:rPr>
          <w:rFonts w:ascii="Times New Roman" w:eastAsia="Times New Roman" w:hAnsi="Times New Roman" w:cs="Times New Roman"/>
          <w:color w:val="000000"/>
          <w:sz w:val="27"/>
          <w:szCs w:val="27"/>
          <w:lang w:val="en-US" w:eastAsia="ru-RU"/>
        </w:rPr>
        <w:t>.</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It </w:t>
      </w:r>
      <w:proofErr w:type="gramStart"/>
      <w:r w:rsidRPr="005A11FB">
        <w:rPr>
          <w:rFonts w:ascii="Times New Roman" w:eastAsia="Times New Roman" w:hAnsi="Times New Roman" w:cs="Times New Roman"/>
          <w:color w:val="000000"/>
          <w:sz w:val="27"/>
          <w:szCs w:val="27"/>
          <w:lang w:val="en-US" w:eastAsia="ru-RU"/>
        </w:rPr>
        <w:t>can be seen</w:t>
      </w:r>
      <w:proofErr w:type="gramEnd"/>
      <w:r w:rsidRPr="005A11FB">
        <w:rPr>
          <w:rFonts w:ascii="Times New Roman" w:eastAsia="Times New Roman" w:hAnsi="Times New Roman" w:cs="Times New Roman"/>
          <w:color w:val="000000"/>
          <w:sz w:val="27"/>
          <w:szCs w:val="27"/>
          <w:lang w:val="en-US" w:eastAsia="ru-RU"/>
        </w:rPr>
        <w:t xml:space="preserve"> that the patterns of electrostatic potentials of promoter and </w:t>
      </w:r>
      <w:proofErr w:type="spellStart"/>
      <w:r w:rsidRPr="005A11FB">
        <w:rPr>
          <w:rFonts w:ascii="Times New Roman" w:eastAsia="Times New Roman" w:hAnsi="Times New Roman" w:cs="Times New Roman"/>
          <w:color w:val="000000"/>
          <w:sz w:val="27"/>
          <w:szCs w:val="27"/>
          <w:lang w:val="en-US" w:eastAsia="ru-RU"/>
        </w:rPr>
        <w:t>nonpromoter</w:t>
      </w:r>
      <w:proofErr w:type="spellEnd"/>
      <w:r w:rsidRPr="005A11FB">
        <w:rPr>
          <w:rFonts w:ascii="Times New Roman" w:eastAsia="Times New Roman" w:hAnsi="Times New Roman" w:cs="Times New Roman"/>
          <w:color w:val="000000"/>
          <w:sz w:val="27"/>
          <w:szCs w:val="27"/>
          <w:lang w:val="en-US" w:eastAsia="ru-RU"/>
        </w:rPr>
        <w:t xml:space="preserve"> sequences essentially differ. Topology of electrostatic potential of </w:t>
      </w:r>
      <w:proofErr w:type="spellStart"/>
      <w:r w:rsidRPr="005A11FB">
        <w:rPr>
          <w:rFonts w:ascii="Times New Roman" w:eastAsia="Times New Roman" w:hAnsi="Times New Roman" w:cs="Times New Roman"/>
          <w:color w:val="000000"/>
          <w:sz w:val="27"/>
          <w:szCs w:val="27"/>
          <w:lang w:val="en-US" w:eastAsia="ru-RU"/>
        </w:rPr>
        <w:t>nonpromoter</w:t>
      </w:r>
      <w:proofErr w:type="spellEnd"/>
      <w:r w:rsidRPr="005A11FB">
        <w:rPr>
          <w:rFonts w:ascii="Times New Roman" w:eastAsia="Times New Roman" w:hAnsi="Times New Roman" w:cs="Times New Roman"/>
          <w:color w:val="000000"/>
          <w:sz w:val="27"/>
          <w:szCs w:val="27"/>
          <w:lang w:val="en-US" w:eastAsia="ru-RU"/>
        </w:rPr>
        <w:t xml:space="preserve"> region is more monotonous. Alternating bands of positive and negative potentials tend to be homogeneous along the helix axis. Topological maps of promoters are much less regular and </w:t>
      </w:r>
      <w:proofErr w:type="gramStart"/>
      <w:r w:rsidRPr="005A11FB">
        <w:rPr>
          <w:rFonts w:ascii="Times New Roman" w:eastAsia="Times New Roman" w:hAnsi="Times New Roman" w:cs="Times New Roman"/>
          <w:color w:val="000000"/>
          <w:sz w:val="27"/>
          <w:szCs w:val="27"/>
          <w:lang w:val="en-US" w:eastAsia="ru-RU"/>
        </w:rPr>
        <w:t>more rich</w:t>
      </w:r>
      <w:proofErr w:type="gramEnd"/>
      <w:r w:rsidRPr="005A11FB">
        <w:rPr>
          <w:rFonts w:ascii="Times New Roman" w:eastAsia="Times New Roman" w:hAnsi="Times New Roman" w:cs="Times New Roman"/>
          <w:color w:val="000000"/>
          <w:sz w:val="27"/>
          <w:szCs w:val="27"/>
          <w:lang w:val="en-US" w:eastAsia="ru-RU"/>
        </w:rPr>
        <w:t xml:space="preserve"> in electrostatic details.</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Comparative analysis of several tens of promoter electrostatic replicas revealed their considerably varying individual character. However some common features could be observed in promoters belonging to groups with identical recognizable elements, such as P</w:t>
      </w:r>
      <w:r w:rsidRPr="005A11FB">
        <w:rPr>
          <w:rFonts w:ascii="Times New Roman" w:eastAsia="Times New Roman" w:hAnsi="Times New Roman" w:cs="Times New Roman"/>
          <w:color w:val="000000"/>
          <w:sz w:val="27"/>
          <w:szCs w:val="27"/>
          <w:vertAlign w:val="subscript"/>
          <w:lang w:val="en-US" w:eastAsia="ru-RU"/>
        </w:rPr>
        <w:t>H207</w:t>
      </w:r>
      <w:r w:rsidRPr="005A11FB">
        <w:rPr>
          <w:rFonts w:ascii="Times New Roman" w:eastAsia="Times New Roman" w:hAnsi="Times New Roman" w:cs="Times New Roman"/>
          <w:color w:val="000000"/>
          <w:sz w:val="27"/>
          <w:szCs w:val="27"/>
          <w:lang w:val="en-US" w:eastAsia="ru-RU"/>
        </w:rPr>
        <w:t> and P</w:t>
      </w:r>
      <w:r w:rsidRPr="005A11FB">
        <w:rPr>
          <w:rFonts w:ascii="Times New Roman" w:eastAsia="Times New Roman" w:hAnsi="Times New Roman" w:cs="Times New Roman"/>
          <w:color w:val="000000"/>
          <w:sz w:val="27"/>
          <w:szCs w:val="27"/>
          <w:vertAlign w:val="subscript"/>
          <w:lang w:val="en-US" w:eastAsia="ru-RU"/>
        </w:rPr>
        <w:t>G25 </w:t>
      </w:r>
      <w:r w:rsidRPr="005A11FB">
        <w:rPr>
          <w:rFonts w:ascii="Times New Roman" w:eastAsia="Times New Roman" w:hAnsi="Times New Roman" w:cs="Times New Roman"/>
          <w:color w:val="000000"/>
          <w:sz w:val="27"/>
          <w:szCs w:val="27"/>
          <w:lang w:val="en-US" w:eastAsia="ru-RU"/>
        </w:rPr>
        <w:t>from the group of T5 phage promoters [12] in figure 1(</w:t>
      </w:r>
      <w:proofErr w:type="spellStart"/>
      <w:r w:rsidRPr="005A11FB">
        <w:rPr>
          <w:rFonts w:ascii="Times New Roman" w:eastAsia="Times New Roman" w:hAnsi="Times New Roman" w:cs="Times New Roman"/>
          <w:color w:val="000000"/>
          <w:sz w:val="27"/>
          <w:szCs w:val="27"/>
          <w:lang w:val="en-US" w:eastAsia="ru-RU"/>
        </w:rPr>
        <w:t>b</w:t>
      </w:r>
      <w:proofErr w:type="gramStart"/>
      <w:r w:rsidRPr="005A11FB">
        <w:rPr>
          <w:rFonts w:ascii="Times New Roman" w:eastAsia="Times New Roman" w:hAnsi="Times New Roman" w:cs="Times New Roman"/>
          <w:color w:val="000000"/>
          <w:sz w:val="27"/>
          <w:szCs w:val="27"/>
          <w:lang w:val="en-US" w:eastAsia="ru-RU"/>
        </w:rPr>
        <w:t>,c</w:t>
      </w:r>
      <w:proofErr w:type="spellEnd"/>
      <w:proofErr w:type="gramEnd"/>
      <w:r w:rsidRPr="005A11FB">
        <w:rPr>
          <w:rFonts w:ascii="Times New Roman" w:eastAsia="Times New Roman" w:hAnsi="Times New Roman" w:cs="Times New Roman"/>
          <w:color w:val="000000"/>
          <w:sz w:val="27"/>
          <w:szCs w:val="27"/>
          <w:lang w:val="en-US" w:eastAsia="ru-RU"/>
        </w:rPr>
        <w:t xml:space="preserve">). It is known that this group of promoters is characterized by four promoter </w:t>
      </w:r>
      <w:proofErr w:type="gramStart"/>
      <w:r w:rsidRPr="005A11FB">
        <w:rPr>
          <w:rFonts w:ascii="Times New Roman" w:eastAsia="Times New Roman" w:hAnsi="Times New Roman" w:cs="Times New Roman"/>
          <w:color w:val="000000"/>
          <w:sz w:val="27"/>
          <w:szCs w:val="27"/>
          <w:lang w:val="en-US" w:eastAsia="ru-RU"/>
        </w:rPr>
        <w:t>determinants which</w:t>
      </w:r>
      <w:proofErr w:type="gramEnd"/>
      <w:r w:rsidRPr="005A11FB">
        <w:rPr>
          <w:rFonts w:ascii="Times New Roman" w:eastAsia="Times New Roman" w:hAnsi="Times New Roman" w:cs="Times New Roman"/>
          <w:color w:val="000000"/>
          <w:sz w:val="27"/>
          <w:szCs w:val="27"/>
          <w:lang w:val="en-US" w:eastAsia="ru-RU"/>
        </w:rPr>
        <w:t xml:space="preserve"> are located at –45, –35, -10, +7. Both promoters contain identical consensus sequences in –45 and –10 regions, their –35 consensus differ by one nucleotide; however P</w:t>
      </w:r>
      <w:r w:rsidRPr="005A11FB">
        <w:rPr>
          <w:rFonts w:ascii="Times New Roman" w:eastAsia="Times New Roman" w:hAnsi="Times New Roman" w:cs="Times New Roman"/>
          <w:color w:val="000000"/>
          <w:sz w:val="27"/>
          <w:szCs w:val="27"/>
          <w:vertAlign w:val="subscript"/>
          <w:lang w:val="en-US" w:eastAsia="ru-RU"/>
        </w:rPr>
        <w:t>G25</w:t>
      </w:r>
      <w:r w:rsidRPr="005A11FB">
        <w:rPr>
          <w:rFonts w:ascii="Times New Roman" w:eastAsia="Times New Roman" w:hAnsi="Times New Roman" w:cs="Times New Roman"/>
          <w:color w:val="000000"/>
          <w:sz w:val="27"/>
          <w:szCs w:val="27"/>
          <w:lang w:val="en-US" w:eastAsia="ru-RU"/>
        </w:rPr>
        <w:t> in contrast to P</w:t>
      </w:r>
      <w:r w:rsidRPr="005A11FB">
        <w:rPr>
          <w:rFonts w:ascii="Times New Roman" w:eastAsia="Times New Roman" w:hAnsi="Times New Roman" w:cs="Times New Roman"/>
          <w:color w:val="000000"/>
          <w:sz w:val="27"/>
          <w:szCs w:val="27"/>
          <w:vertAlign w:val="subscript"/>
          <w:lang w:val="en-US" w:eastAsia="ru-RU"/>
        </w:rPr>
        <w:t>H207</w:t>
      </w:r>
      <w:r w:rsidRPr="005A11FB">
        <w:rPr>
          <w:rFonts w:ascii="Times New Roman" w:eastAsia="Times New Roman" w:hAnsi="Times New Roman" w:cs="Times New Roman"/>
          <w:color w:val="000000"/>
          <w:sz w:val="27"/>
          <w:szCs w:val="27"/>
          <w:lang w:val="en-US" w:eastAsia="ru-RU"/>
        </w:rPr>
        <w:t xml:space="preserve"> has no recognizable element in +7 region. In spite of </w:t>
      </w:r>
      <w:r w:rsidRPr="005A11FB">
        <w:rPr>
          <w:rFonts w:ascii="Times New Roman" w:eastAsia="Times New Roman" w:hAnsi="Times New Roman" w:cs="Times New Roman"/>
          <w:color w:val="000000"/>
          <w:sz w:val="27"/>
          <w:szCs w:val="27"/>
          <w:lang w:val="en-US" w:eastAsia="ru-RU"/>
        </w:rPr>
        <w:lastRenderedPageBreak/>
        <w:t xml:space="preserve">this difference, they interact with RNA polymerase in analogous way as judged by their belonging to the same promoter class based on biochemical and genetic data [12]. It should be noted that this classification is in agreement with our results of electrostatic analysis of these promoters: their electrostatic potentials are quite similar in general distribution of hills and valleys, although their electrostatic patterns differ in finest details (figure 1 </w:t>
      </w:r>
      <w:proofErr w:type="spellStart"/>
      <w:r w:rsidRPr="005A11FB">
        <w:rPr>
          <w:rFonts w:ascii="Times New Roman" w:eastAsia="Times New Roman" w:hAnsi="Times New Roman" w:cs="Times New Roman"/>
          <w:color w:val="000000"/>
          <w:sz w:val="27"/>
          <w:szCs w:val="27"/>
          <w:lang w:val="en-US" w:eastAsia="ru-RU"/>
        </w:rPr>
        <w:t>b</w:t>
      </w:r>
      <w:proofErr w:type="gramStart"/>
      <w:r w:rsidRPr="005A11FB">
        <w:rPr>
          <w:rFonts w:ascii="Times New Roman" w:eastAsia="Times New Roman" w:hAnsi="Times New Roman" w:cs="Times New Roman"/>
          <w:color w:val="000000"/>
          <w:sz w:val="27"/>
          <w:szCs w:val="27"/>
          <w:lang w:val="en-US" w:eastAsia="ru-RU"/>
        </w:rPr>
        <w:t>,c</w:t>
      </w:r>
      <w:proofErr w:type="spellEnd"/>
      <w:proofErr w:type="gramEnd"/>
      <w:r w:rsidRPr="005A11FB">
        <w:rPr>
          <w:rFonts w:ascii="Times New Roman" w:eastAsia="Times New Roman" w:hAnsi="Times New Roman" w:cs="Times New Roman"/>
          <w:color w:val="000000"/>
          <w:sz w:val="27"/>
          <w:szCs w:val="27"/>
          <w:lang w:val="en-US" w:eastAsia="ru-RU"/>
        </w:rPr>
        <w:t xml:space="preserve">). These data may indicate that the initial recognition of promoters by RNA polymerase </w:t>
      </w:r>
      <w:proofErr w:type="gramStart"/>
      <w:r w:rsidRPr="005A11FB">
        <w:rPr>
          <w:rFonts w:ascii="Times New Roman" w:eastAsia="Times New Roman" w:hAnsi="Times New Roman" w:cs="Times New Roman"/>
          <w:color w:val="000000"/>
          <w:sz w:val="27"/>
          <w:szCs w:val="27"/>
          <w:lang w:val="en-US" w:eastAsia="ru-RU"/>
        </w:rPr>
        <w:t>is possibly controlled</w:t>
      </w:r>
      <w:proofErr w:type="gramEnd"/>
      <w:r w:rsidRPr="005A11FB">
        <w:rPr>
          <w:rFonts w:ascii="Times New Roman" w:eastAsia="Times New Roman" w:hAnsi="Times New Roman" w:cs="Times New Roman"/>
          <w:color w:val="000000"/>
          <w:sz w:val="27"/>
          <w:szCs w:val="27"/>
          <w:lang w:val="en-US" w:eastAsia="ru-RU"/>
        </w:rPr>
        <w:t xml:space="preserve"> at the middle distances by electrostatic forces.</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To compare the behavior of electrostatic potential of promoters belonging to different promoter classes, two promoters – rrnBP1 and P</w:t>
      </w:r>
      <w:r w:rsidRPr="005A11FB">
        <w:rPr>
          <w:rFonts w:ascii="Times New Roman" w:eastAsia="Times New Roman" w:hAnsi="Times New Roman" w:cs="Times New Roman"/>
          <w:color w:val="000000"/>
          <w:sz w:val="27"/>
          <w:szCs w:val="27"/>
          <w:vertAlign w:val="subscript"/>
          <w:lang w:val="en-US" w:eastAsia="ru-RU"/>
        </w:rPr>
        <w:t>H207</w:t>
      </w:r>
      <w:r w:rsidRPr="005A11FB">
        <w:rPr>
          <w:rFonts w:ascii="Times New Roman" w:eastAsia="Times New Roman" w:hAnsi="Times New Roman" w:cs="Times New Roman"/>
          <w:color w:val="000000"/>
          <w:sz w:val="27"/>
          <w:szCs w:val="27"/>
          <w:lang w:val="en-US" w:eastAsia="ru-RU"/>
        </w:rPr>
        <w:t> </w:t>
      </w:r>
      <w:proofErr w:type="gramStart"/>
      <w:r w:rsidRPr="005A11FB">
        <w:rPr>
          <w:rFonts w:ascii="Times New Roman" w:eastAsia="Times New Roman" w:hAnsi="Times New Roman" w:cs="Times New Roman"/>
          <w:color w:val="000000"/>
          <w:sz w:val="27"/>
          <w:szCs w:val="27"/>
          <w:lang w:val="en-US" w:eastAsia="ru-RU"/>
        </w:rPr>
        <w:t>were chosen</w:t>
      </w:r>
      <w:proofErr w:type="gramEnd"/>
      <w:r w:rsidRPr="005A11FB">
        <w:rPr>
          <w:rFonts w:ascii="Times New Roman" w:eastAsia="Times New Roman" w:hAnsi="Times New Roman" w:cs="Times New Roman"/>
          <w:color w:val="000000"/>
          <w:sz w:val="27"/>
          <w:szCs w:val="27"/>
          <w:lang w:val="en-US" w:eastAsia="ru-RU"/>
        </w:rPr>
        <w:t xml:space="preserve"> (figure 1b, d). It </w:t>
      </w:r>
      <w:proofErr w:type="gramStart"/>
      <w:r w:rsidRPr="005A11FB">
        <w:rPr>
          <w:rFonts w:ascii="Times New Roman" w:eastAsia="Times New Roman" w:hAnsi="Times New Roman" w:cs="Times New Roman"/>
          <w:color w:val="000000"/>
          <w:sz w:val="27"/>
          <w:szCs w:val="27"/>
          <w:lang w:val="en-US" w:eastAsia="ru-RU"/>
        </w:rPr>
        <w:t>should be noted</w:t>
      </w:r>
      <w:proofErr w:type="gramEnd"/>
      <w:r w:rsidRPr="005A11FB">
        <w:rPr>
          <w:rFonts w:ascii="Times New Roman" w:eastAsia="Times New Roman" w:hAnsi="Times New Roman" w:cs="Times New Roman"/>
          <w:color w:val="000000"/>
          <w:sz w:val="27"/>
          <w:szCs w:val="27"/>
          <w:lang w:val="en-US" w:eastAsia="ru-RU"/>
        </w:rPr>
        <w:t xml:space="preserve"> that rrnBP1 and P</w:t>
      </w:r>
      <w:r w:rsidRPr="005A11FB">
        <w:rPr>
          <w:rFonts w:ascii="Times New Roman" w:eastAsia="Times New Roman" w:hAnsi="Times New Roman" w:cs="Times New Roman"/>
          <w:color w:val="000000"/>
          <w:sz w:val="27"/>
          <w:szCs w:val="27"/>
          <w:vertAlign w:val="subscript"/>
          <w:lang w:val="en-US" w:eastAsia="ru-RU"/>
        </w:rPr>
        <w:t>H207</w:t>
      </w:r>
      <w:r w:rsidRPr="005A11FB">
        <w:rPr>
          <w:rFonts w:ascii="Times New Roman" w:eastAsia="Times New Roman" w:hAnsi="Times New Roman" w:cs="Times New Roman"/>
          <w:color w:val="000000"/>
          <w:sz w:val="27"/>
          <w:szCs w:val="27"/>
          <w:lang w:val="en-US" w:eastAsia="ru-RU"/>
        </w:rPr>
        <w:t xml:space="preserve"> have two identical consensus sequences in -10 and -35 regions. Despite the similarity in these recognizable </w:t>
      </w:r>
      <w:proofErr w:type="gramStart"/>
      <w:r w:rsidRPr="005A11FB">
        <w:rPr>
          <w:rFonts w:ascii="Times New Roman" w:eastAsia="Times New Roman" w:hAnsi="Times New Roman" w:cs="Times New Roman"/>
          <w:color w:val="000000"/>
          <w:sz w:val="27"/>
          <w:szCs w:val="27"/>
          <w:lang w:val="en-US" w:eastAsia="ru-RU"/>
        </w:rPr>
        <w:t>regions</w:t>
      </w:r>
      <w:proofErr w:type="gramEnd"/>
      <w:r w:rsidRPr="005A11FB">
        <w:rPr>
          <w:rFonts w:ascii="Times New Roman" w:eastAsia="Times New Roman" w:hAnsi="Times New Roman" w:cs="Times New Roman"/>
          <w:color w:val="000000"/>
          <w:sz w:val="27"/>
          <w:szCs w:val="27"/>
          <w:lang w:val="en-US" w:eastAsia="ru-RU"/>
        </w:rPr>
        <w:t xml:space="preserve"> the promoters were identified as belonging to different classes on the basis of genetic and biochemical data [13]. Their attribution to different classes is due to the presence of powerful third promoter determinant (so called «UP element») in rrnBP1 promoter [13] and its absence in P</w:t>
      </w:r>
      <w:r w:rsidRPr="005A11FB">
        <w:rPr>
          <w:rFonts w:ascii="Times New Roman" w:eastAsia="Times New Roman" w:hAnsi="Times New Roman" w:cs="Times New Roman"/>
          <w:color w:val="000000"/>
          <w:sz w:val="27"/>
          <w:szCs w:val="27"/>
          <w:vertAlign w:val="subscript"/>
          <w:lang w:val="en-US" w:eastAsia="ru-RU"/>
        </w:rPr>
        <w:t>H207 </w:t>
      </w:r>
      <w:r w:rsidRPr="005A11FB">
        <w:rPr>
          <w:rFonts w:ascii="Times New Roman" w:eastAsia="Times New Roman" w:hAnsi="Times New Roman" w:cs="Times New Roman"/>
          <w:color w:val="000000"/>
          <w:sz w:val="27"/>
          <w:szCs w:val="27"/>
          <w:lang w:val="en-US" w:eastAsia="ru-RU"/>
        </w:rPr>
        <w:t xml:space="preserve">[12].The figure </w:t>
      </w:r>
      <w:proofErr w:type="gramStart"/>
      <w:r w:rsidRPr="005A11FB">
        <w:rPr>
          <w:rFonts w:ascii="Times New Roman" w:eastAsia="Times New Roman" w:hAnsi="Times New Roman" w:cs="Times New Roman"/>
          <w:color w:val="000000"/>
          <w:sz w:val="27"/>
          <w:szCs w:val="27"/>
          <w:lang w:val="en-US" w:eastAsia="ru-RU"/>
        </w:rPr>
        <w:t>1</w:t>
      </w:r>
      <w:proofErr w:type="gramEnd"/>
      <w:r w:rsidRPr="005A11FB">
        <w:rPr>
          <w:rFonts w:ascii="Times New Roman" w:eastAsia="Times New Roman" w:hAnsi="Times New Roman" w:cs="Times New Roman"/>
          <w:color w:val="000000"/>
          <w:sz w:val="27"/>
          <w:szCs w:val="27"/>
          <w:lang w:val="en-US" w:eastAsia="ru-RU"/>
        </w:rPr>
        <w:t xml:space="preserve"> (b, d) represents the distribution of electrostatic potential of these promoters. It is interesting that the potential pictures are quite different for these two promoters. This result is in agreement with their attributing to different classes.</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b/>
          <w:bCs/>
          <w:color w:val="000000"/>
          <w:sz w:val="27"/>
          <w:szCs w:val="27"/>
          <w:lang w:val="en-US" w:eastAsia="ru-RU"/>
        </w:rPr>
        <w:t>Concluding remarks</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Comparative analysis of electrostatic potentials calculated for several tens of promoters indicates that electrostatic field can be an additional component in promoter–polymerase recognition coding acting at the middle distances at initial stage of their interaction.</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noProof/>
          <w:color w:val="000000"/>
          <w:sz w:val="27"/>
          <w:szCs w:val="27"/>
          <w:lang w:eastAsia="ru-RU"/>
        </w:rPr>
        <w:lastRenderedPageBreak/>
        <w:drawing>
          <wp:inline distT="0" distB="0" distL="0" distR="0">
            <wp:extent cx="5219065" cy="3959225"/>
            <wp:effectExtent l="0" t="0" r="635" b="0"/>
            <wp:docPr id="1" name="Рисунок 1" descr="http://www.bionet.nsc.ru/meeting/bgrs/thesis/40/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40/Imag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065" cy="3959225"/>
                    </a:xfrm>
                    <a:prstGeom prst="rect">
                      <a:avLst/>
                    </a:prstGeom>
                    <a:noFill/>
                    <a:ln>
                      <a:noFill/>
                    </a:ln>
                  </pic:spPr>
                </pic:pic>
              </a:graphicData>
            </a:graphic>
          </wp:inline>
        </w:drawing>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b/>
          <w:bCs/>
          <w:color w:val="000000"/>
          <w:sz w:val="27"/>
          <w:szCs w:val="27"/>
          <w:lang w:val="en-US" w:eastAsia="ru-RU"/>
        </w:rPr>
        <w:t xml:space="preserve">Figure </w:t>
      </w:r>
      <w:proofErr w:type="gramStart"/>
      <w:r w:rsidRPr="005A11FB">
        <w:rPr>
          <w:rFonts w:ascii="Times New Roman" w:eastAsia="Times New Roman" w:hAnsi="Times New Roman" w:cs="Times New Roman"/>
          <w:b/>
          <w:bCs/>
          <w:color w:val="000000"/>
          <w:sz w:val="27"/>
          <w:szCs w:val="27"/>
          <w:lang w:val="en-US" w:eastAsia="ru-RU"/>
        </w:rPr>
        <w:t>1</w:t>
      </w:r>
      <w:proofErr w:type="gramEnd"/>
      <w:r w:rsidRPr="005A11FB">
        <w:rPr>
          <w:rFonts w:ascii="Times New Roman" w:eastAsia="Times New Roman" w:hAnsi="Times New Roman" w:cs="Times New Roman"/>
          <w:color w:val="000000"/>
          <w:sz w:val="27"/>
          <w:szCs w:val="27"/>
          <w:lang w:val="en-US" w:eastAsia="ru-RU"/>
        </w:rPr>
        <w:t> Representation of electrostatic potentials from:</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eastAsia="ru-RU"/>
        </w:rPr>
        <w:t xml:space="preserve">a) </w:t>
      </w:r>
      <w:proofErr w:type="spellStart"/>
      <w:r w:rsidRPr="005A11FB">
        <w:rPr>
          <w:rFonts w:ascii="Times New Roman" w:eastAsia="Times New Roman" w:hAnsi="Times New Roman" w:cs="Times New Roman"/>
          <w:color w:val="000000"/>
          <w:sz w:val="27"/>
          <w:szCs w:val="27"/>
          <w:lang w:eastAsia="ru-RU"/>
        </w:rPr>
        <w:t>coding</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sequence</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of</w:t>
      </w:r>
      <w:proofErr w:type="spellEnd"/>
      <w:r w:rsidRPr="005A11FB">
        <w:rPr>
          <w:rFonts w:ascii="Times New Roman" w:eastAsia="Times New Roman" w:hAnsi="Times New Roman" w:cs="Times New Roman"/>
          <w:color w:val="000000"/>
          <w:sz w:val="27"/>
          <w:szCs w:val="27"/>
          <w:lang w:eastAsia="ru-RU"/>
        </w:rPr>
        <w:t> </w:t>
      </w:r>
      <w:proofErr w:type="spellStart"/>
      <w:r w:rsidRPr="005A11FB">
        <w:rPr>
          <w:rFonts w:ascii="Times New Roman" w:eastAsia="Times New Roman" w:hAnsi="Times New Roman" w:cs="Times New Roman"/>
          <w:i/>
          <w:iCs/>
          <w:color w:val="000000"/>
          <w:sz w:val="27"/>
          <w:szCs w:val="27"/>
          <w:lang w:eastAsia="ru-RU"/>
        </w:rPr>
        <w:t>E.coli</w:t>
      </w:r>
      <w:proofErr w:type="spellEnd"/>
      <w:r w:rsidRPr="005A11FB">
        <w:rPr>
          <w:rFonts w:ascii="Times New Roman" w:eastAsia="Times New Roman" w:hAnsi="Times New Roman" w:cs="Times New Roman"/>
          <w:color w:val="000000"/>
          <w:sz w:val="27"/>
          <w:szCs w:val="27"/>
          <w:lang w:eastAsia="ru-RU"/>
        </w:rPr>
        <w:t> </w:t>
      </w:r>
      <w:proofErr w:type="spellStart"/>
      <w:r w:rsidRPr="005A11FB">
        <w:rPr>
          <w:rFonts w:ascii="Times New Roman" w:eastAsia="Times New Roman" w:hAnsi="Times New Roman" w:cs="Times New Roman"/>
          <w:color w:val="000000"/>
          <w:sz w:val="27"/>
          <w:szCs w:val="27"/>
          <w:lang w:eastAsia="ru-RU"/>
        </w:rPr>
        <w:t>recA</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gene</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first</w:t>
      </w:r>
      <w:proofErr w:type="spellEnd"/>
      <w:r w:rsidRPr="005A11FB">
        <w:rPr>
          <w:rFonts w:ascii="Times New Roman" w:eastAsia="Times New Roman" w:hAnsi="Times New Roman" w:cs="Times New Roman"/>
          <w:color w:val="000000"/>
          <w:sz w:val="27"/>
          <w:szCs w:val="27"/>
          <w:lang w:eastAsia="ru-RU"/>
        </w:rPr>
        <w:t xml:space="preserve"> 100 </w:t>
      </w:r>
      <w:proofErr w:type="spellStart"/>
      <w:r w:rsidRPr="005A11FB">
        <w:rPr>
          <w:rFonts w:ascii="Times New Roman" w:eastAsia="Times New Roman" w:hAnsi="Times New Roman" w:cs="Times New Roman"/>
          <w:color w:val="000000"/>
          <w:sz w:val="27"/>
          <w:szCs w:val="27"/>
          <w:lang w:eastAsia="ru-RU"/>
        </w:rPr>
        <w:t>base</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pair</w:t>
      </w:r>
      <w:proofErr w:type="spellEnd"/>
      <w:r w:rsidRPr="005A11FB">
        <w:rPr>
          <w:rFonts w:ascii="Times New Roman" w:eastAsia="Times New Roman" w:hAnsi="Times New Roman" w:cs="Times New Roman"/>
          <w:color w:val="000000"/>
          <w:sz w:val="27"/>
          <w:szCs w:val="27"/>
          <w:lang w:eastAsia="ru-RU"/>
        </w:rPr>
        <w:t>),</w:t>
      </w:r>
      <w:r w:rsidRPr="005A11FB">
        <w:rPr>
          <w:rFonts w:ascii="Times New Roman" w:eastAsia="Times New Roman" w:hAnsi="Times New Roman" w:cs="Times New Roman"/>
          <w:color w:val="000000"/>
          <w:sz w:val="27"/>
          <w:szCs w:val="27"/>
          <w:lang w:eastAsia="ru-RU"/>
        </w:rPr>
        <w:br/>
        <w:t>agagaagcctgtcggcaccgtctggtttgcttttgccactgcccgcggtgaaggcattacccggcgggatgcttcagcggcgaccgtgatgcggtgcgtc</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eastAsia="ru-RU"/>
        </w:rPr>
        <w:t>b) P</w:t>
      </w:r>
      <w:r w:rsidRPr="005A11FB">
        <w:rPr>
          <w:rFonts w:ascii="Times New Roman" w:eastAsia="Times New Roman" w:hAnsi="Times New Roman" w:cs="Times New Roman"/>
          <w:color w:val="000000"/>
          <w:sz w:val="27"/>
          <w:szCs w:val="27"/>
          <w:vertAlign w:val="subscript"/>
          <w:lang w:eastAsia="ru-RU"/>
        </w:rPr>
        <w:t>H207</w:t>
      </w:r>
      <w:r w:rsidRPr="005A11FB">
        <w:rPr>
          <w:rFonts w:ascii="Times New Roman" w:eastAsia="Times New Roman" w:hAnsi="Times New Roman" w:cs="Times New Roman"/>
          <w:color w:val="000000"/>
          <w:sz w:val="27"/>
          <w:szCs w:val="27"/>
          <w:lang w:eastAsia="ru-RU"/>
        </w:rPr>
        <w:t> </w:t>
      </w:r>
      <w:proofErr w:type="spellStart"/>
      <w:r w:rsidRPr="005A11FB">
        <w:rPr>
          <w:rFonts w:ascii="Times New Roman" w:eastAsia="Times New Roman" w:hAnsi="Times New Roman" w:cs="Times New Roman"/>
          <w:color w:val="000000"/>
          <w:sz w:val="27"/>
          <w:szCs w:val="27"/>
          <w:lang w:eastAsia="ru-RU"/>
        </w:rPr>
        <w:t>promoter</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from</w:t>
      </w:r>
      <w:proofErr w:type="spellEnd"/>
      <w:r w:rsidRPr="005A11FB">
        <w:rPr>
          <w:rFonts w:ascii="Times New Roman" w:eastAsia="Times New Roman" w:hAnsi="Times New Roman" w:cs="Times New Roman"/>
          <w:color w:val="000000"/>
          <w:sz w:val="27"/>
          <w:szCs w:val="27"/>
          <w:lang w:eastAsia="ru-RU"/>
        </w:rPr>
        <w:t xml:space="preserve"> –51 </w:t>
      </w:r>
      <w:proofErr w:type="spellStart"/>
      <w:r w:rsidRPr="005A11FB">
        <w:rPr>
          <w:rFonts w:ascii="Times New Roman" w:eastAsia="Times New Roman" w:hAnsi="Times New Roman" w:cs="Times New Roman"/>
          <w:color w:val="000000"/>
          <w:sz w:val="27"/>
          <w:szCs w:val="27"/>
          <w:lang w:eastAsia="ru-RU"/>
        </w:rPr>
        <w:t>to</w:t>
      </w:r>
      <w:proofErr w:type="spellEnd"/>
      <w:r w:rsidRPr="005A11FB">
        <w:rPr>
          <w:rFonts w:ascii="Times New Roman" w:eastAsia="Times New Roman" w:hAnsi="Times New Roman" w:cs="Times New Roman"/>
          <w:color w:val="000000"/>
          <w:sz w:val="27"/>
          <w:szCs w:val="27"/>
          <w:lang w:eastAsia="ru-RU"/>
        </w:rPr>
        <w:t xml:space="preserve"> +19 </w:t>
      </w:r>
      <w:proofErr w:type="spellStart"/>
      <w:r w:rsidRPr="005A11FB">
        <w:rPr>
          <w:rFonts w:ascii="Times New Roman" w:eastAsia="Times New Roman" w:hAnsi="Times New Roman" w:cs="Times New Roman"/>
          <w:color w:val="000000"/>
          <w:sz w:val="27"/>
          <w:szCs w:val="27"/>
          <w:lang w:eastAsia="ru-RU"/>
        </w:rPr>
        <w:t>bp</w:t>
      </w:r>
      <w:proofErr w:type="spellEnd"/>
      <w:r w:rsidRPr="005A11FB">
        <w:rPr>
          <w:rFonts w:ascii="Times New Roman" w:eastAsia="Times New Roman" w:hAnsi="Times New Roman" w:cs="Times New Roman"/>
          <w:color w:val="000000"/>
          <w:sz w:val="27"/>
          <w:szCs w:val="27"/>
          <w:lang w:eastAsia="ru-RU"/>
        </w:rPr>
        <w:t>,</w:t>
      </w:r>
      <w:r w:rsidRPr="005A11FB">
        <w:rPr>
          <w:rFonts w:ascii="Times New Roman" w:eastAsia="Times New Roman" w:hAnsi="Times New Roman" w:cs="Times New Roman"/>
          <w:color w:val="000000"/>
          <w:sz w:val="27"/>
          <w:szCs w:val="27"/>
          <w:lang w:eastAsia="ru-RU"/>
        </w:rPr>
        <w:br/>
        <w:t>tttta</w:t>
      </w:r>
      <w:r w:rsidRPr="005A11FB">
        <w:rPr>
          <w:rFonts w:ascii="Times New Roman" w:eastAsia="Times New Roman" w:hAnsi="Times New Roman" w:cs="Times New Roman"/>
          <w:b/>
          <w:bCs/>
          <w:color w:val="000000"/>
          <w:sz w:val="27"/>
          <w:szCs w:val="27"/>
          <w:lang w:eastAsia="ru-RU"/>
        </w:rPr>
        <w:t>aaaaa</w:t>
      </w:r>
      <w:r w:rsidRPr="005A11FB">
        <w:rPr>
          <w:rFonts w:ascii="Times New Roman" w:eastAsia="Times New Roman" w:hAnsi="Times New Roman" w:cs="Times New Roman"/>
          <w:color w:val="000000"/>
          <w:sz w:val="27"/>
          <w:szCs w:val="27"/>
          <w:lang w:eastAsia="ru-RU"/>
        </w:rPr>
        <w:t>ttcat</w:t>
      </w:r>
      <w:r w:rsidRPr="005A11FB">
        <w:rPr>
          <w:rFonts w:ascii="Times New Roman" w:eastAsia="Times New Roman" w:hAnsi="Times New Roman" w:cs="Times New Roman"/>
          <w:b/>
          <w:bCs/>
          <w:color w:val="000000"/>
          <w:sz w:val="27"/>
          <w:szCs w:val="27"/>
          <w:lang w:eastAsia="ru-RU"/>
        </w:rPr>
        <w:t>ttgcta</w:t>
      </w:r>
      <w:r w:rsidRPr="005A11FB">
        <w:rPr>
          <w:rFonts w:ascii="Times New Roman" w:eastAsia="Times New Roman" w:hAnsi="Times New Roman" w:cs="Times New Roman"/>
          <w:color w:val="000000"/>
          <w:sz w:val="27"/>
          <w:szCs w:val="27"/>
          <w:lang w:eastAsia="ru-RU"/>
        </w:rPr>
        <w:t>aacgcttcaaattctcg</w:t>
      </w:r>
      <w:r w:rsidRPr="005A11FB">
        <w:rPr>
          <w:rFonts w:ascii="Times New Roman" w:eastAsia="Times New Roman" w:hAnsi="Times New Roman" w:cs="Times New Roman"/>
          <w:b/>
          <w:bCs/>
          <w:color w:val="000000"/>
          <w:sz w:val="27"/>
          <w:szCs w:val="27"/>
          <w:lang w:eastAsia="ru-RU"/>
        </w:rPr>
        <w:t>tataat</w:t>
      </w:r>
      <w:r w:rsidRPr="005A11FB">
        <w:rPr>
          <w:rFonts w:ascii="Times New Roman" w:eastAsia="Times New Roman" w:hAnsi="Times New Roman" w:cs="Times New Roman"/>
          <w:color w:val="000000"/>
          <w:sz w:val="27"/>
          <w:szCs w:val="27"/>
          <w:lang w:eastAsia="ru-RU"/>
        </w:rPr>
        <w:t>atacttcAtaaa</w:t>
      </w:r>
      <w:r w:rsidRPr="005A11FB">
        <w:rPr>
          <w:rFonts w:ascii="Times New Roman" w:eastAsia="Times New Roman" w:hAnsi="Times New Roman" w:cs="Times New Roman"/>
          <w:b/>
          <w:bCs/>
          <w:color w:val="000000"/>
          <w:sz w:val="27"/>
          <w:szCs w:val="27"/>
          <w:lang w:eastAsia="ru-RU"/>
        </w:rPr>
        <w:t>ttga</w:t>
      </w:r>
      <w:r w:rsidRPr="005A11FB">
        <w:rPr>
          <w:rFonts w:ascii="Times New Roman" w:eastAsia="Times New Roman" w:hAnsi="Times New Roman" w:cs="Times New Roman"/>
          <w:color w:val="000000"/>
          <w:sz w:val="27"/>
          <w:szCs w:val="27"/>
          <w:lang w:eastAsia="ru-RU"/>
        </w:rPr>
        <w:t>taaacaaaaa</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eastAsia="ru-RU"/>
        </w:rPr>
        <w:t>c) P</w:t>
      </w:r>
      <w:r w:rsidRPr="005A11FB">
        <w:rPr>
          <w:rFonts w:ascii="Times New Roman" w:eastAsia="Times New Roman" w:hAnsi="Times New Roman" w:cs="Times New Roman"/>
          <w:color w:val="000000"/>
          <w:sz w:val="27"/>
          <w:szCs w:val="27"/>
          <w:vertAlign w:val="subscript"/>
          <w:lang w:eastAsia="ru-RU"/>
        </w:rPr>
        <w:t>G25</w:t>
      </w:r>
      <w:r w:rsidRPr="005A11FB">
        <w:rPr>
          <w:rFonts w:ascii="Times New Roman" w:eastAsia="Times New Roman" w:hAnsi="Times New Roman" w:cs="Times New Roman"/>
          <w:color w:val="000000"/>
          <w:sz w:val="27"/>
          <w:szCs w:val="27"/>
          <w:lang w:eastAsia="ru-RU"/>
        </w:rPr>
        <w:t> </w:t>
      </w:r>
      <w:proofErr w:type="spellStart"/>
      <w:r w:rsidRPr="005A11FB">
        <w:rPr>
          <w:rFonts w:ascii="Times New Roman" w:eastAsia="Times New Roman" w:hAnsi="Times New Roman" w:cs="Times New Roman"/>
          <w:color w:val="000000"/>
          <w:sz w:val="27"/>
          <w:szCs w:val="27"/>
          <w:lang w:eastAsia="ru-RU"/>
        </w:rPr>
        <w:t>promoter</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from</w:t>
      </w:r>
      <w:proofErr w:type="spellEnd"/>
      <w:r w:rsidRPr="005A11FB">
        <w:rPr>
          <w:rFonts w:ascii="Times New Roman" w:eastAsia="Times New Roman" w:hAnsi="Times New Roman" w:cs="Times New Roman"/>
          <w:color w:val="000000"/>
          <w:sz w:val="27"/>
          <w:szCs w:val="27"/>
          <w:lang w:eastAsia="ru-RU"/>
        </w:rPr>
        <w:t xml:space="preserve"> –50 </w:t>
      </w:r>
      <w:proofErr w:type="spellStart"/>
      <w:r w:rsidRPr="005A11FB">
        <w:rPr>
          <w:rFonts w:ascii="Times New Roman" w:eastAsia="Times New Roman" w:hAnsi="Times New Roman" w:cs="Times New Roman"/>
          <w:color w:val="000000"/>
          <w:sz w:val="27"/>
          <w:szCs w:val="27"/>
          <w:lang w:eastAsia="ru-RU"/>
        </w:rPr>
        <w:t>to</w:t>
      </w:r>
      <w:proofErr w:type="spellEnd"/>
      <w:r w:rsidRPr="005A11FB">
        <w:rPr>
          <w:rFonts w:ascii="Times New Roman" w:eastAsia="Times New Roman" w:hAnsi="Times New Roman" w:cs="Times New Roman"/>
          <w:color w:val="000000"/>
          <w:sz w:val="27"/>
          <w:szCs w:val="27"/>
          <w:lang w:eastAsia="ru-RU"/>
        </w:rPr>
        <w:t xml:space="preserve"> +20 </w:t>
      </w:r>
      <w:proofErr w:type="spellStart"/>
      <w:r w:rsidRPr="005A11FB">
        <w:rPr>
          <w:rFonts w:ascii="Times New Roman" w:eastAsia="Times New Roman" w:hAnsi="Times New Roman" w:cs="Times New Roman"/>
          <w:color w:val="000000"/>
          <w:sz w:val="27"/>
          <w:szCs w:val="27"/>
          <w:lang w:eastAsia="ru-RU"/>
        </w:rPr>
        <w:t>bp</w:t>
      </w:r>
      <w:proofErr w:type="spellEnd"/>
      <w:r w:rsidRPr="005A11FB">
        <w:rPr>
          <w:rFonts w:ascii="Times New Roman" w:eastAsia="Times New Roman" w:hAnsi="Times New Roman" w:cs="Times New Roman"/>
          <w:color w:val="000000"/>
          <w:sz w:val="27"/>
          <w:szCs w:val="27"/>
          <w:lang w:eastAsia="ru-RU"/>
        </w:rPr>
        <w:t>,</w:t>
      </w:r>
      <w:r w:rsidRPr="005A11FB">
        <w:rPr>
          <w:rFonts w:ascii="Times New Roman" w:eastAsia="Times New Roman" w:hAnsi="Times New Roman" w:cs="Times New Roman"/>
          <w:color w:val="000000"/>
          <w:sz w:val="27"/>
          <w:szCs w:val="27"/>
          <w:lang w:eastAsia="ru-RU"/>
        </w:rPr>
        <w:br/>
        <w:t>tgaa</w:t>
      </w:r>
      <w:r w:rsidRPr="005A11FB">
        <w:rPr>
          <w:rFonts w:ascii="Times New Roman" w:eastAsia="Times New Roman" w:hAnsi="Times New Roman" w:cs="Times New Roman"/>
          <w:b/>
          <w:bCs/>
          <w:color w:val="000000"/>
          <w:sz w:val="27"/>
          <w:szCs w:val="27"/>
          <w:lang w:eastAsia="ru-RU"/>
        </w:rPr>
        <w:t>aaata</w:t>
      </w:r>
      <w:r w:rsidRPr="005A11FB">
        <w:rPr>
          <w:rFonts w:ascii="Times New Roman" w:eastAsia="Times New Roman" w:hAnsi="Times New Roman" w:cs="Times New Roman"/>
          <w:color w:val="000000"/>
          <w:sz w:val="27"/>
          <w:szCs w:val="27"/>
          <w:lang w:eastAsia="ru-RU"/>
        </w:rPr>
        <w:t>aaattc</w:t>
      </w:r>
      <w:r w:rsidRPr="005A11FB">
        <w:rPr>
          <w:rFonts w:ascii="Times New Roman" w:eastAsia="Times New Roman" w:hAnsi="Times New Roman" w:cs="Times New Roman"/>
          <w:b/>
          <w:bCs/>
          <w:color w:val="000000"/>
          <w:sz w:val="27"/>
          <w:szCs w:val="27"/>
          <w:lang w:eastAsia="ru-RU"/>
        </w:rPr>
        <w:t>ttgata</w:t>
      </w:r>
      <w:r w:rsidRPr="005A11FB">
        <w:rPr>
          <w:rFonts w:ascii="Times New Roman" w:eastAsia="Times New Roman" w:hAnsi="Times New Roman" w:cs="Times New Roman"/>
          <w:color w:val="000000"/>
          <w:sz w:val="27"/>
          <w:szCs w:val="27"/>
          <w:lang w:eastAsia="ru-RU"/>
        </w:rPr>
        <w:t>aaattttccaatactat</w:t>
      </w:r>
      <w:r w:rsidRPr="005A11FB">
        <w:rPr>
          <w:rFonts w:ascii="Times New Roman" w:eastAsia="Times New Roman" w:hAnsi="Times New Roman" w:cs="Times New Roman"/>
          <w:b/>
          <w:bCs/>
          <w:color w:val="000000"/>
          <w:sz w:val="27"/>
          <w:szCs w:val="27"/>
          <w:lang w:eastAsia="ru-RU"/>
        </w:rPr>
        <w:t>tataat</w:t>
      </w:r>
      <w:r w:rsidRPr="005A11FB">
        <w:rPr>
          <w:rFonts w:ascii="Times New Roman" w:eastAsia="Times New Roman" w:hAnsi="Times New Roman" w:cs="Times New Roman"/>
          <w:color w:val="000000"/>
          <w:sz w:val="27"/>
          <w:szCs w:val="27"/>
          <w:lang w:eastAsia="ru-RU"/>
        </w:rPr>
        <w:t>attgttAttaaagaggagaaattaac</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d) </w:t>
      </w:r>
      <w:proofErr w:type="gramStart"/>
      <w:r w:rsidRPr="005A11FB">
        <w:rPr>
          <w:rFonts w:ascii="Times New Roman" w:eastAsia="Times New Roman" w:hAnsi="Times New Roman" w:cs="Times New Roman"/>
          <w:color w:val="000000"/>
          <w:sz w:val="27"/>
          <w:szCs w:val="27"/>
          <w:lang w:val="en-US" w:eastAsia="ru-RU"/>
        </w:rPr>
        <w:t>rrnBP1</w:t>
      </w:r>
      <w:proofErr w:type="gramEnd"/>
      <w:r w:rsidRPr="005A11FB">
        <w:rPr>
          <w:rFonts w:ascii="Times New Roman" w:eastAsia="Times New Roman" w:hAnsi="Times New Roman" w:cs="Times New Roman"/>
          <w:color w:val="000000"/>
          <w:sz w:val="27"/>
          <w:szCs w:val="27"/>
          <w:lang w:val="en-US" w:eastAsia="ru-RU"/>
        </w:rPr>
        <w:t xml:space="preserve"> promoter from –61 to +1 </w:t>
      </w:r>
      <w:proofErr w:type="spellStart"/>
      <w:r w:rsidRPr="005A11FB">
        <w:rPr>
          <w:rFonts w:ascii="Times New Roman" w:eastAsia="Times New Roman" w:hAnsi="Times New Roman" w:cs="Times New Roman"/>
          <w:color w:val="000000"/>
          <w:sz w:val="27"/>
          <w:szCs w:val="27"/>
          <w:lang w:val="en-US" w:eastAsia="ru-RU"/>
        </w:rPr>
        <w:t>bp</w:t>
      </w:r>
      <w:proofErr w:type="spellEnd"/>
      <w:r w:rsidRPr="005A11FB">
        <w:rPr>
          <w:rFonts w:ascii="Times New Roman" w:eastAsia="Times New Roman" w:hAnsi="Times New Roman" w:cs="Times New Roman"/>
          <w:color w:val="000000"/>
          <w:sz w:val="27"/>
          <w:szCs w:val="27"/>
          <w:lang w:val="en-US" w:eastAsia="ru-RU"/>
        </w:rPr>
        <w:br/>
      </w:r>
      <w:proofErr w:type="spellStart"/>
      <w:r w:rsidRPr="005A11FB">
        <w:rPr>
          <w:rFonts w:ascii="Times New Roman" w:eastAsia="Times New Roman" w:hAnsi="Times New Roman" w:cs="Times New Roman"/>
          <w:color w:val="000000"/>
          <w:sz w:val="27"/>
          <w:szCs w:val="27"/>
          <w:lang w:val="en-US" w:eastAsia="ru-RU"/>
        </w:rPr>
        <w:t>tcag</w:t>
      </w:r>
      <w:r w:rsidRPr="005A11FB">
        <w:rPr>
          <w:rFonts w:ascii="Times New Roman" w:eastAsia="Times New Roman" w:hAnsi="Times New Roman" w:cs="Times New Roman"/>
          <w:b/>
          <w:bCs/>
          <w:color w:val="000000"/>
          <w:sz w:val="27"/>
          <w:szCs w:val="27"/>
          <w:lang w:val="en-US" w:eastAsia="ru-RU"/>
        </w:rPr>
        <w:t>aaaattattttaaattt</w:t>
      </w:r>
      <w:r w:rsidRPr="005A11FB">
        <w:rPr>
          <w:rFonts w:ascii="Times New Roman" w:eastAsia="Times New Roman" w:hAnsi="Times New Roman" w:cs="Times New Roman"/>
          <w:color w:val="000000"/>
          <w:sz w:val="27"/>
          <w:szCs w:val="27"/>
          <w:lang w:val="en-US" w:eastAsia="ru-RU"/>
        </w:rPr>
        <w:t>cctc</w:t>
      </w:r>
      <w:r w:rsidRPr="005A11FB">
        <w:rPr>
          <w:rFonts w:ascii="Times New Roman" w:eastAsia="Times New Roman" w:hAnsi="Times New Roman" w:cs="Times New Roman"/>
          <w:b/>
          <w:bCs/>
          <w:color w:val="000000"/>
          <w:sz w:val="27"/>
          <w:szCs w:val="27"/>
          <w:lang w:val="en-US" w:eastAsia="ru-RU"/>
        </w:rPr>
        <w:t>ttgtca</w:t>
      </w:r>
      <w:r w:rsidRPr="005A11FB">
        <w:rPr>
          <w:rFonts w:ascii="Times New Roman" w:eastAsia="Times New Roman" w:hAnsi="Times New Roman" w:cs="Times New Roman"/>
          <w:color w:val="000000"/>
          <w:sz w:val="27"/>
          <w:szCs w:val="27"/>
          <w:lang w:val="en-US" w:eastAsia="ru-RU"/>
        </w:rPr>
        <w:t>ggccggaataactccct</w:t>
      </w:r>
      <w:r w:rsidRPr="005A11FB">
        <w:rPr>
          <w:rFonts w:ascii="Times New Roman" w:eastAsia="Times New Roman" w:hAnsi="Times New Roman" w:cs="Times New Roman"/>
          <w:b/>
          <w:bCs/>
          <w:color w:val="000000"/>
          <w:sz w:val="27"/>
          <w:szCs w:val="27"/>
          <w:lang w:val="en-US" w:eastAsia="ru-RU"/>
        </w:rPr>
        <w:t>ataat</w:t>
      </w:r>
      <w:r w:rsidRPr="005A11FB">
        <w:rPr>
          <w:rFonts w:ascii="Times New Roman" w:eastAsia="Times New Roman" w:hAnsi="Times New Roman" w:cs="Times New Roman"/>
          <w:color w:val="000000"/>
          <w:sz w:val="27"/>
          <w:szCs w:val="27"/>
          <w:lang w:val="en-US" w:eastAsia="ru-RU"/>
        </w:rPr>
        <w:t>gcgccaccA</w:t>
      </w:r>
      <w:proofErr w:type="spellEnd"/>
      <w:r w:rsidRPr="005A11FB">
        <w:rPr>
          <w:rFonts w:ascii="Times New Roman" w:eastAsia="Times New Roman" w:hAnsi="Times New Roman" w:cs="Times New Roman"/>
          <w:color w:val="000000"/>
          <w:sz w:val="27"/>
          <w:szCs w:val="27"/>
          <w:lang w:val="en-US" w:eastAsia="ru-RU"/>
        </w:rPr>
        <w:t>.</w:t>
      </w:r>
      <w:r w:rsidRPr="005A11FB">
        <w:rPr>
          <w:rFonts w:ascii="Times New Roman" w:eastAsia="Times New Roman" w:hAnsi="Times New Roman" w:cs="Times New Roman"/>
          <w:color w:val="000000"/>
          <w:sz w:val="27"/>
          <w:szCs w:val="27"/>
          <w:lang w:val="en-US" w:eastAsia="ru-RU"/>
        </w:rPr>
        <w:br/>
        <w:t xml:space="preserve">X axis–dinucleotide position along the promoter sequence, </w:t>
      </w:r>
      <w:proofErr w:type="gramStart"/>
      <w:r w:rsidRPr="005A11FB">
        <w:rPr>
          <w:rFonts w:ascii="Times New Roman" w:eastAsia="Times New Roman" w:hAnsi="Times New Roman" w:cs="Times New Roman"/>
          <w:color w:val="000000"/>
          <w:sz w:val="27"/>
          <w:szCs w:val="27"/>
          <w:lang w:val="en-US" w:eastAsia="ru-RU"/>
        </w:rPr>
        <w:t>Y axis–</w:t>
      </w:r>
      <w:proofErr w:type="gramEnd"/>
      <w:r w:rsidRPr="005A11FB">
        <w:rPr>
          <w:rFonts w:ascii="Times New Roman" w:eastAsia="Times New Roman" w:hAnsi="Times New Roman" w:cs="Times New Roman"/>
          <w:color w:val="000000"/>
          <w:sz w:val="27"/>
          <w:szCs w:val="27"/>
          <w:lang w:val="en-US" w:eastAsia="ru-RU"/>
        </w:rPr>
        <w:t>a rotation angle. Color scale–an electrostatic potential in units of charge of proton per angstrom.</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w:t>
      </w:r>
    </w:p>
    <w:p w:rsidR="005A11FB" w:rsidRPr="005A11FB" w:rsidRDefault="005A11FB" w:rsidP="005A11FB">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A11FB">
        <w:rPr>
          <w:rFonts w:ascii="Times New Roman" w:eastAsia="Times New Roman" w:hAnsi="Times New Roman" w:cs="Times New Roman"/>
          <w:b/>
          <w:bCs/>
          <w:color w:val="000000"/>
          <w:sz w:val="27"/>
          <w:szCs w:val="27"/>
          <w:lang w:eastAsia="ru-RU"/>
        </w:rPr>
        <w:t>References</w:t>
      </w:r>
      <w:proofErr w:type="spellEnd"/>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A11FB">
        <w:rPr>
          <w:rFonts w:ascii="Times New Roman" w:eastAsia="Times New Roman" w:hAnsi="Times New Roman" w:cs="Times New Roman"/>
          <w:color w:val="000000"/>
          <w:sz w:val="27"/>
          <w:szCs w:val="27"/>
          <w:lang w:val="en-US" w:eastAsia="ru-RU"/>
        </w:rPr>
        <w:t>Sh.Lisser</w:t>
      </w:r>
      <w:proofErr w:type="spellEnd"/>
      <w:r w:rsidRPr="005A11FB">
        <w:rPr>
          <w:rFonts w:ascii="Times New Roman" w:eastAsia="Times New Roman" w:hAnsi="Times New Roman" w:cs="Times New Roman"/>
          <w:color w:val="000000"/>
          <w:sz w:val="27"/>
          <w:szCs w:val="27"/>
          <w:lang w:val="en-US" w:eastAsia="ru-RU"/>
        </w:rPr>
        <w:t xml:space="preserve"> and H. </w:t>
      </w:r>
      <w:proofErr w:type="spellStart"/>
      <w:r w:rsidRPr="005A11FB">
        <w:rPr>
          <w:rFonts w:ascii="Times New Roman" w:eastAsia="Times New Roman" w:hAnsi="Times New Roman" w:cs="Times New Roman"/>
          <w:color w:val="000000"/>
          <w:sz w:val="27"/>
          <w:szCs w:val="27"/>
          <w:lang w:val="en-US" w:eastAsia="ru-RU"/>
        </w:rPr>
        <w:t>Margalit</w:t>
      </w:r>
      <w:proofErr w:type="spellEnd"/>
      <w:r w:rsidRPr="005A11FB">
        <w:rPr>
          <w:rFonts w:ascii="Times New Roman" w:eastAsia="Times New Roman" w:hAnsi="Times New Roman" w:cs="Times New Roman"/>
          <w:color w:val="000000"/>
          <w:sz w:val="27"/>
          <w:szCs w:val="27"/>
          <w:lang w:val="en-US" w:eastAsia="ru-RU"/>
        </w:rPr>
        <w:t>, «Compilation of </w:t>
      </w:r>
      <w:r w:rsidRPr="005A11FB">
        <w:rPr>
          <w:rFonts w:ascii="Times New Roman" w:eastAsia="Times New Roman" w:hAnsi="Times New Roman" w:cs="Times New Roman"/>
          <w:i/>
          <w:iCs/>
          <w:color w:val="000000"/>
          <w:sz w:val="27"/>
          <w:szCs w:val="27"/>
          <w:lang w:val="en-US" w:eastAsia="ru-RU"/>
        </w:rPr>
        <w:t>E.coli</w:t>
      </w:r>
      <w:r w:rsidRPr="005A11FB">
        <w:rPr>
          <w:rFonts w:ascii="Times New Roman" w:eastAsia="Times New Roman" w:hAnsi="Times New Roman" w:cs="Times New Roman"/>
          <w:color w:val="000000"/>
          <w:sz w:val="27"/>
          <w:szCs w:val="27"/>
          <w:lang w:val="en-US" w:eastAsia="ru-RU"/>
        </w:rPr>
        <w:t xml:space="preserve"> mRNA promoter sequences» </w:t>
      </w:r>
      <w:proofErr w:type="spellStart"/>
      <w:r w:rsidRPr="005A11FB">
        <w:rPr>
          <w:rFonts w:ascii="Times New Roman" w:eastAsia="Times New Roman" w:hAnsi="Times New Roman" w:cs="Times New Roman"/>
          <w:color w:val="000000"/>
          <w:sz w:val="27"/>
          <w:szCs w:val="27"/>
          <w:lang w:val="en-US" w:eastAsia="ru-RU"/>
        </w:rPr>
        <w:t>Nucl</w:t>
      </w:r>
      <w:proofErr w:type="spellEnd"/>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eastAsia="ru-RU"/>
        </w:rPr>
        <w:t>Acids</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Res</w:t>
      </w:r>
      <w:proofErr w:type="spellEnd"/>
      <w:r w:rsidRPr="005A11FB">
        <w:rPr>
          <w:rFonts w:ascii="Times New Roman" w:eastAsia="Times New Roman" w:hAnsi="Times New Roman" w:cs="Times New Roman"/>
          <w:color w:val="000000"/>
          <w:sz w:val="27"/>
          <w:szCs w:val="27"/>
          <w:lang w:eastAsia="ru-RU"/>
        </w:rPr>
        <w:t>. </w:t>
      </w:r>
      <w:r w:rsidRPr="005A11FB">
        <w:rPr>
          <w:rFonts w:ascii="Times New Roman" w:eastAsia="Times New Roman" w:hAnsi="Times New Roman" w:cs="Times New Roman"/>
          <w:b/>
          <w:bCs/>
          <w:color w:val="000000"/>
          <w:sz w:val="27"/>
          <w:szCs w:val="27"/>
          <w:lang w:eastAsia="ru-RU"/>
        </w:rPr>
        <w:t>21</w:t>
      </w:r>
      <w:r w:rsidRPr="005A11FB">
        <w:rPr>
          <w:rFonts w:ascii="Times New Roman" w:eastAsia="Times New Roman" w:hAnsi="Times New Roman" w:cs="Times New Roman"/>
          <w:color w:val="000000"/>
          <w:sz w:val="27"/>
          <w:szCs w:val="27"/>
          <w:lang w:eastAsia="ru-RU"/>
        </w:rPr>
        <w:t>, 1507 (1993)</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S.G. </w:t>
      </w:r>
      <w:proofErr w:type="spellStart"/>
      <w:r w:rsidRPr="005A11FB">
        <w:rPr>
          <w:rFonts w:ascii="Times New Roman" w:eastAsia="Times New Roman" w:hAnsi="Times New Roman" w:cs="Times New Roman"/>
          <w:color w:val="000000"/>
          <w:sz w:val="27"/>
          <w:szCs w:val="27"/>
          <w:lang w:val="en-US" w:eastAsia="ru-RU"/>
        </w:rPr>
        <w:t>Kamzolova</w:t>
      </w:r>
      <w:proofErr w:type="spellEnd"/>
      <w:r w:rsidRPr="005A11FB">
        <w:rPr>
          <w:rFonts w:ascii="Times New Roman" w:eastAsia="Times New Roman" w:hAnsi="Times New Roman" w:cs="Times New Roman"/>
          <w:color w:val="000000"/>
          <w:sz w:val="27"/>
          <w:szCs w:val="27"/>
          <w:lang w:val="en-US" w:eastAsia="ru-RU"/>
        </w:rPr>
        <w:t>, «Interaction of Escherichia coli RNA polymerase with promoters. The necessity for a classification approach to the problem of promoter–polymerase recognition» Biochemistry (Moscow) </w:t>
      </w:r>
      <w:r w:rsidRPr="005A11FB">
        <w:rPr>
          <w:rFonts w:ascii="Times New Roman" w:eastAsia="Times New Roman" w:hAnsi="Times New Roman" w:cs="Times New Roman"/>
          <w:b/>
          <w:bCs/>
          <w:color w:val="000000"/>
          <w:sz w:val="27"/>
          <w:szCs w:val="27"/>
          <w:lang w:val="en-US" w:eastAsia="ru-RU"/>
        </w:rPr>
        <w:t>60</w:t>
      </w:r>
      <w:r w:rsidRPr="005A11FB">
        <w:rPr>
          <w:rFonts w:ascii="Times New Roman" w:eastAsia="Times New Roman" w:hAnsi="Times New Roman" w:cs="Times New Roman"/>
          <w:color w:val="000000"/>
          <w:sz w:val="27"/>
          <w:szCs w:val="27"/>
          <w:lang w:val="en-US" w:eastAsia="ru-RU"/>
        </w:rPr>
        <w:t>, 285 (1995)</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val="en-US" w:eastAsia="ru-RU"/>
        </w:rPr>
        <w:lastRenderedPageBreak/>
        <w:t xml:space="preserve">G.I. </w:t>
      </w:r>
      <w:proofErr w:type="spellStart"/>
      <w:r w:rsidRPr="005A11FB">
        <w:rPr>
          <w:rFonts w:ascii="Times New Roman" w:eastAsia="Times New Roman" w:hAnsi="Times New Roman" w:cs="Times New Roman"/>
          <w:color w:val="000000"/>
          <w:sz w:val="27"/>
          <w:szCs w:val="27"/>
          <w:lang w:val="en-US" w:eastAsia="ru-RU"/>
        </w:rPr>
        <w:t>Kutuzova</w:t>
      </w:r>
      <w:proofErr w:type="spellEnd"/>
      <w:r w:rsidRPr="005A11FB">
        <w:rPr>
          <w:rFonts w:ascii="Times New Roman" w:eastAsia="Times New Roman" w:hAnsi="Times New Roman" w:cs="Times New Roman"/>
          <w:color w:val="000000"/>
          <w:sz w:val="27"/>
          <w:szCs w:val="27"/>
          <w:lang w:val="en-US" w:eastAsia="ru-RU"/>
        </w:rPr>
        <w:t xml:space="preserve">, G.K. Frank, </w:t>
      </w:r>
      <w:proofErr w:type="spellStart"/>
      <w:r w:rsidRPr="005A11FB">
        <w:rPr>
          <w:rFonts w:ascii="Times New Roman" w:eastAsia="Times New Roman" w:hAnsi="Times New Roman" w:cs="Times New Roman"/>
          <w:color w:val="000000"/>
          <w:sz w:val="27"/>
          <w:szCs w:val="27"/>
          <w:lang w:val="en-US" w:eastAsia="ru-RU"/>
        </w:rPr>
        <w:t>V.Yu</w:t>
      </w:r>
      <w:proofErr w:type="spellEnd"/>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val="en-US" w:eastAsia="ru-RU"/>
        </w:rPr>
        <w:t>Makeev</w:t>
      </w:r>
      <w:proofErr w:type="spellEnd"/>
      <w:r w:rsidRPr="005A11FB">
        <w:rPr>
          <w:rFonts w:ascii="Times New Roman" w:eastAsia="Times New Roman" w:hAnsi="Times New Roman" w:cs="Times New Roman"/>
          <w:color w:val="000000"/>
          <w:sz w:val="27"/>
          <w:szCs w:val="27"/>
          <w:lang w:val="en-US" w:eastAsia="ru-RU"/>
        </w:rPr>
        <w:t xml:space="preserve">, N.G. </w:t>
      </w:r>
      <w:proofErr w:type="spellStart"/>
      <w:r w:rsidRPr="005A11FB">
        <w:rPr>
          <w:rFonts w:ascii="Times New Roman" w:eastAsia="Times New Roman" w:hAnsi="Times New Roman" w:cs="Times New Roman"/>
          <w:color w:val="000000"/>
          <w:sz w:val="27"/>
          <w:szCs w:val="27"/>
          <w:lang w:val="en-US" w:eastAsia="ru-RU"/>
        </w:rPr>
        <w:t>Esipova</w:t>
      </w:r>
      <w:proofErr w:type="spellEnd"/>
      <w:r w:rsidRPr="005A11FB">
        <w:rPr>
          <w:rFonts w:ascii="Times New Roman" w:eastAsia="Times New Roman" w:hAnsi="Times New Roman" w:cs="Times New Roman"/>
          <w:color w:val="000000"/>
          <w:sz w:val="27"/>
          <w:szCs w:val="27"/>
          <w:lang w:val="en-US" w:eastAsia="ru-RU"/>
        </w:rPr>
        <w:t xml:space="preserve"> and R.V. </w:t>
      </w:r>
      <w:proofErr w:type="spellStart"/>
      <w:r w:rsidRPr="005A11FB">
        <w:rPr>
          <w:rFonts w:ascii="Times New Roman" w:eastAsia="Times New Roman" w:hAnsi="Times New Roman" w:cs="Times New Roman"/>
          <w:color w:val="000000"/>
          <w:sz w:val="27"/>
          <w:szCs w:val="27"/>
          <w:lang w:val="en-US" w:eastAsia="ru-RU"/>
        </w:rPr>
        <w:t>Polozov</w:t>
      </w:r>
      <w:proofErr w:type="spellEnd"/>
      <w:r w:rsidRPr="005A11FB">
        <w:rPr>
          <w:rFonts w:ascii="Times New Roman" w:eastAsia="Times New Roman" w:hAnsi="Times New Roman" w:cs="Times New Roman"/>
          <w:color w:val="000000"/>
          <w:sz w:val="27"/>
          <w:szCs w:val="27"/>
          <w:lang w:val="en-US" w:eastAsia="ru-RU"/>
        </w:rPr>
        <w:t xml:space="preserve">, «Fourier analysis of nucleotide sequences. </w:t>
      </w:r>
      <w:proofErr w:type="spellStart"/>
      <w:r w:rsidRPr="005A11FB">
        <w:rPr>
          <w:rFonts w:ascii="Times New Roman" w:eastAsia="Times New Roman" w:hAnsi="Times New Roman" w:cs="Times New Roman"/>
          <w:color w:val="000000"/>
          <w:sz w:val="27"/>
          <w:szCs w:val="27"/>
          <w:lang w:eastAsia="ru-RU"/>
        </w:rPr>
        <w:t>Periodicities</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in</w:t>
      </w:r>
      <w:proofErr w:type="spellEnd"/>
      <w:r w:rsidRPr="005A11FB">
        <w:rPr>
          <w:rFonts w:ascii="Times New Roman" w:eastAsia="Times New Roman" w:hAnsi="Times New Roman" w:cs="Times New Roman"/>
          <w:color w:val="000000"/>
          <w:sz w:val="27"/>
          <w:szCs w:val="27"/>
          <w:lang w:eastAsia="ru-RU"/>
        </w:rPr>
        <w:t> </w:t>
      </w:r>
      <w:proofErr w:type="spellStart"/>
      <w:proofErr w:type="gramStart"/>
      <w:r w:rsidRPr="005A11FB">
        <w:rPr>
          <w:rFonts w:ascii="Times New Roman" w:eastAsia="Times New Roman" w:hAnsi="Times New Roman" w:cs="Times New Roman"/>
          <w:i/>
          <w:iCs/>
          <w:color w:val="000000"/>
          <w:sz w:val="27"/>
          <w:szCs w:val="27"/>
          <w:lang w:eastAsia="ru-RU"/>
        </w:rPr>
        <w:t>E.coli</w:t>
      </w:r>
      <w:proofErr w:type="spellEnd"/>
      <w:proofErr w:type="gramEnd"/>
      <w:r w:rsidRPr="005A11FB">
        <w:rPr>
          <w:rFonts w:ascii="Times New Roman" w:eastAsia="Times New Roman" w:hAnsi="Times New Roman" w:cs="Times New Roman"/>
          <w:color w:val="000000"/>
          <w:sz w:val="27"/>
          <w:szCs w:val="27"/>
          <w:lang w:eastAsia="ru-RU"/>
        </w:rPr>
        <w:t> </w:t>
      </w:r>
      <w:proofErr w:type="spellStart"/>
      <w:r w:rsidRPr="005A11FB">
        <w:rPr>
          <w:rFonts w:ascii="Times New Roman" w:eastAsia="Times New Roman" w:hAnsi="Times New Roman" w:cs="Times New Roman"/>
          <w:color w:val="000000"/>
          <w:sz w:val="27"/>
          <w:szCs w:val="27"/>
          <w:lang w:eastAsia="ru-RU"/>
        </w:rPr>
        <w:t>promoter</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sequences</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Biofizika</w:t>
      </w:r>
      <w:proofErr w:type="spellEnd"/>
      <w:r w:rsidRPr="005A11FB">
        <w:rPr>
          <w:rFonts w:ascii="Times New Roman" w:eastAsia="Times New Roman" w:hAnsi="Times New Roman" w:cs="Times New Roman"/>
          <w:color w:val="000000"/>
          <w:sz w:val="27"/>
          <w:szCs w:val="27"/>
          <w:lang w:eastAsia="ru-RU"/>
        </w:rPr>
        <w:t> </w:t>
      </w:r>
      <w:r w:rsidRPr="005A11FB">
        <w:rPr>
          <w:rFonts w:ascii="Times New Roman" w:eastAsia="Times New Roman" w:hAnsi="Times New Roman" w:cs="Times New Roman"/>
          <w:b/>
          <w:bCs/>
          <w:color w:val="000000"/>
          <w:sz w:val="27"/>
          <w:szCs w:val="27"/>
          <w:lang w:eastAsia="ru-RU"/>
        </w:rPr>
        <w:t>42</w:t>
      </w:r>
      <w:r w:rsidRPr="005A11FB">
        <w:rPr>
          <w:rFonts w:ascii="Times New Roman" w:eastAsia="Times New Roman" w:hAnsi="Times New Roman" w:cs="Times New Roman"/>
          <w:color w:val="000000"/>
          <w:sz w:val="27"/>
          <w:szCs w:val="27"/>
          <w:lang w:eastAsia="ru-RU"/>
        </w:rPr>
        <w:t>, 354 (1997)</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val="en-US" w:eastAsia="ru-RU"/>
        </w:rPr>
        <w:t xml:space="preserve">F. </w:t>
      </w:r>
      <w:proofErr w:type="spellStart"/>
      <w:r w:rsidRPr="005A11FB">
        <w:rPr>
          <w:rFonts w:ascii="Times New Roman" w:eastAsia="Times New Roman" w:hAnsi="Times New Roman" w:cs="Times New Roman"/>
          <w:color w:val="000000"/>
          <w:sz w:val="27"/>
          <w:szCs w:val="27"/>
          <w:lang w:val="en-US" w:eastAsia="ru-RU"/>
        </w:rPr>
        <w:t>Roskot</w:t>
      </w:r>
      <w:proofErr w:type="spellEnd"/>
      <w:r w:rsidRPr="005A11FB">
        <w:rPr>
          <w:rFonts w:ascii="Times New Roman" w:eastAsia="Times New Roman" w:hAnsi="Times New Roman" w:cs="Times New Roman"/>
          <w:color w:val="000000"/>
          <w:sz w:val="27"/>
          <w:szCs w:val="27"/>
          <w:lang w:val="en-US" w:eastAsia="ru-RU"/>
        </w:rPr>
        <w:t xml:space="preserve">, P. </w:t>
      </w:r>
      <w:proofErr w:type="spellStart"/>
      <w:r w:rsidRPr="005A11FB">
        <w:rPr>
          <w:rFonts w:ascii="Times New Roman" w:eastAsia="Times New Roman" w:hAnsi="Times New Roman" w:cs="Times New Roman"/>
          <w:color w:val="000000"/>
          <w:sz w:val="27"/>
          <w:szCs w:val="27"/>
          <w:lang w:val="en-US" w:eastAsia="ru-RU"/>
        </w:rPr>
        <w:t>Sazelova</w:t>
      </w:r>
      <w:proofErr w:type="spellEnd"/>
      <w:r w:rsidRPr="005A11FB">
        <w:rPr>
          <w:rFonts w:ascii="Times New Roman" w:eastAsia="Times New Roman" w:hAnsi="Times New Roman" w:cs="Times New Roman"/>
          <w:color w:val="000000"/>
          <w:sz w:val="27"/>
          <w:szCs w:val="27"/>
          <w:lang w:val="en-US" w:eastAsia="ru-RU"/>
        </w:rPr>
        <w:t xml:space="preserve"> and </w:t>
      </w:r>
      <w:proofErr w:type="spellStart"/>
      <w:r w:rsidRPr="005A11FB">
        <w:rPr>
          <w:rFonts w:ascii="Times New Roman" w:eastAsia="Times New Roman" w:hAnsi="Times New Roman" w:cs="Times New Roman"/>
          <w:color w:val="000000"/>
          <w:sz w:val="27"/>
          <w:szCs w:val="27"/>
          <w:lang w:val="en-US" w:eastAsia="ru-RU"/>
        </w:rPr>
        <w:t>L.Pivec</w:t>
      </w:r>
      <w:proofErr w:type="spellEnd"/>
      <w:r w:rsidRPr="005A11FB">
        <w:rPr>
          <w:rFonts w:ascii="Times New Roman" w:eastAsia="Times New Roman" w:hAnsi="Times New Roman" w:cs="Times New Roman"/>
          <w:color w:val="000000"/>
          <w:sz w:val="27"/>
          <w:szCs w:val="27"/>
          <w:lang w:val="en-US" w:eastAsia="ru-RU"/>
        </w:rPr>
        <w:t>, «A novel method for promoter search enhanced by function–specific subgrouping of promoters—developed and tested on </w:t>
      </w:r>
      <w:r w:rsidRPr="005A11FB">
        <w:rPr>
          <w:rFonts w:ascii="Times New Roman" w:eastAsia="Times New Roman" w:hAnsi="Times New Roman" w:cs="Times New Roman"/>
          <w:i/>
          <w:iCs/>
          <w:color w:val="000000"/>
          <w:sz w:val="27"/>
          <w:szCs w:val="27"/>
          <w:lang w:val="en-US" w:eastAsia="ru-RU"/>
        </w:rPr>
        <w:t>E.coli</w:t>
      </w:r>
      <w:r w:rsidRPr="005A11FB">
        <w:rPr>
          <w:rFonts w:ascii="Times New Roman" w:eastAsia="Times New Roman" w:hAnsi="Times New Roman" w:cs="Times New Roman"/>
          <w:color w:val="000000"/>
          <w:sz w:val="27"/>
          <w:szCs w:val="27"/>
          <w:lang w:val="en-US" w:eastAsia="ru-RU"/>
        </w:rPr>
        <w:t xml:space="preserve"> system» </w:t>
      </w:r>
      <w:proofErr w:type="spellStart"/>
      <w:r w:rsidRPr="005A11FB">
        <w:rPr>
          <w:rFonts w:ascii="Times New Roman" w:eastAsia="Times New Roman" w:hAnsi="Times New Roman" w:cs="Times New Roman"/>
          <w:color w:val="000000"/>
          <w:sz w:val="27"/>
          <w:szCs w:val="27"/>
          <w:lang w:val="en-US" w:eastAsia="ru-RU"/>
        </w:rPr>
        <w:t>Nucl</w:t>
      </w:r>
      <w:proofErr w:type="spellEnd"/>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eastAsia="ru-RU"/>
        </w:rPr>
        <w:t>Acids</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Res</w:t>
      </w:r>
      <w:proofErr w:type="spellEnd"/>
      <w:r w:rsidRPr="005A11FB">
        <w:rPr>
          <w:rFonts w:ascii="Times New Roman" w:eastAsia="Times New Roman" w:hAnsi="Times New Roman" w:cs="Times New Roman"/>
          <w:color w:val="000000"/>
          <w:sz w:val="27"/>
          <w:szCs w:val="27"/>
          <w:lang w:eastAsia="ru-RU"/>
        </w:rPr>
        <w:t>. </w:t>
      </w:r>
      <w:r w:rsidRPr="005A11FB">
        <w:rPr>
          <w:rFonts w:ascii="Times New Roman" w:eastAsia="Times New Roman" w:hAnsi="Times New Roman" w:cs="Times New Roman"/>
          <w:b/>
          <w:bCs/>
          <w:color w:val="000000"/>
          <w:sz w:val="27"/>
          <w:szCs w:val="27"/>
          <w:lang w:eastAsia="ru-RU"/>
        </w:rPr>
        <w:t>17</w:t>
      </w:r>
      <w:r w:rsidRPr="005A11FB">
        <w:rPr>
          <w:rFonts w:ascii="Times New Roman" w:eastAsia="Times New Roman" w:hAnsi="Times New Roman" w:cs="Times New Roman"/>
          <w:color w:val="000000"/>
          <w:sz w:val="27"/>
          <w:szCs w:val="27"/>
          <w:lang w:eastAsia="ru-RU"/>
        </w:rPr>
        <w:t>, 4799 (1989)</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val="en-US" w:eastAsia="ru-RU"/>
        </w:rPr>
        <w:t xml:space="preserve">A.V. </w:t>
      </w:r>
      <w:proofErr w:type="spellStart"/>
      <w:r w:rsidRPr="005A11FB">
        <w:rPr>
          <w:rFonts w:ascii="Times New Roman" w:eastAsia="Times New Roman" w:hAnsi="Times New Roman" w:cs="Times New Roman"/>
          <w:color w:val="000000"/>
          <w:sz w:val="27"/>
          <w:szCs w:val="27"/>
          <w:lang w:val="en-US" w:eastAsia="ru-RU"/>
        </w:rPr>
        <w:t>Lukashin</w:t>
      </w:r>
      <w:proofErr w:type="spellEnd"/>
      <w:r w:rsidRPr="005A11FB">
        <w:rPr>
          <w:rFonts w:ascii="Times New Roman" w:eastAsia="Times New Roman" w:hAnsi="Times New Roman" w:cs="Times New Roman"/>
          <w:color w:val="000000"/>
          <w:sz w:val="27"/>
          <w:szCs w:val="27"/>
          <w:lang w:val="en-US" w:eastAsia="ru-RU"/>
        </w:rPr>
        <w:t xml:space="preserve">, V.V. </w:t>
      </w:r>
      <w:proofErr w:type="spellStart"/>
      <w:r w:rsidRPr="005A11FB">
        <w:rPr>
          <w:rFonts w:ascii="Times New Roman" w:eastAsia="Times New Roman" w:hAnsi="Times New Roman" w:cs="Times New Roman"/>
          <w:color w:val="000000"/>
          <w:sz w:val="27"/>
          <w:szCs w:val="27"/>
          <w:lang w:val="en-US" w:eastAsia="ru-RU"/>
        </w:rPr>
        <w:t>Anshelevich</w:t>
      </w:r>
      <w:proofErr w:type="spellEnd"/>
      <w:r w:rsidRPr="005A11FB">
        <w:rPr>
          <w:rFonts w:ascii="Times New Roman" w:eastAsia="Times New Roman" w:hAnsi="Times New Roman" w:cs="Times New Roman"/>
          <w:color w:val="000000"/>
          <w:sz w:val="27"/>
          <w:szCs w:val="27"/>
          <w:lang w:val="en-US" w:eastAsia="ru-RU"/>
        </w:rPr>
        <w:t xml:space="preserve">, B.R. </w:t>
      </w:r>
      <w:proofErr w:type="spellStart"/>
      <w:r w:rsidRPr="005A11FB">
        <w:rPr>
          <w:rFonts w:ascii="Times New Roman" w:eastAsia="Times New Roman" w:hAnsi="Times New Roman" w:cs="Times New Roman"/>
          <w:color w:val="000000"/>
          <w:sz w:val="27"/>
          <w:szCs w:val="27"/>
          <w:lang w:val="en-US" w:eastAsia="ru-RU"/>
        </w:rPr>
        <w:t>Amirikyan</w:t>
      </w:r>
      <w:proofErr w:type="spellEnd"/>
      <w:r w:rsidRPr="005A11FB">
        <w:rPr>
          <w:rFonts w:ascii="Times New Roman" w:eastAsia="Times New Roman" w:hAnsi="Times New Roman" w:cs="Times New Roman"/>
          <w:color w:val="000000"/>
          <w:sz w:val="27"/>
          <w:szCs w:val="27"/>
          <w:lang w:val="en-US" w:eastAsia="ru-RU"/>
        </w:rPr>
        <w:t xml:space="preserve">, A.J. </w:t>
      </w:r>
      <w:proofErr w:type="spellStart"/>
      <w:r w:rsidRPr="005A11FB">
        <w:rPr>
          <w:rFonts w:ascii="Times New Roman" w:eastAsia="Times New Roman" w:hAnsi="Times New Roman" w:cs="Times New Roman"/>
          <w:color w:val="000000"/>
          <w:sz w:val="27"/>
          <w:szCs w:val="27"/>
          <w:lang w:val="en-US" w:eastAsia="ru-RU"/>
        </w:rPr>
        <w:t>Gragerov</w:t>
      </w:r>
      <w:proofErr w:type="spellEnd"/>
      <w:r w:rsidRPr="005A11FB">
        <w:rPr>
          <w:rFonts w:ascii="Times New Roman" w:eastAsia="Times New Roman" w:hAnsi="Times New Roman" w:cs="Times New Roman"/>
          <w:color w:val="000000"/>
          <w:sz w:val="27"/>
          <w:szCs w:val="27"/>
          <w:lang w:val="en-US" w:eastAsia="ru-RU"/>
        </w:rPr>
        <w:t xml:space="preserve"> and M.G. Frank-</w:t>
      </w:r>
      <w:proofErr w:type="spellStart"/>
      <w:r w:rsidRPr="005A11FB">
        <w:rPr>
          <w:rFonts w:ascii="Times New Roman" w:eastAsia="Times New Roman" w:hAnsi="Times New Roman" w:cs="Times New Roman"/>
          <w:color w:val="000000"/>
          <w:sz w:val="27"/>
          <w:szCs w:val="27"/>
          <w:lang w:val="en-US" w:eastAsia="ru-RU"/>
        </w:rPr>
        <w:t>Kamenetskii</w:t>
      </w:r>
      <w:proofErr w:type="spellEnd"/>
      <w:r w:rsidRPr="005A11FB">
        <w:rPr>
          <w:rFonts w:ascii="Times New Roman" w:eastAsia="Times New Roman" w:hAnsi="Times New Roman" w:cs="Times New Roman"/>
          <w:color w:val="000000"/>
          <w:sz w:val="27"/>
          <w:szCs w:val="27"/>
          <w:lang w:val="en-US" w:eastAsia="ru-RU"/>
        </w:rPr>
        <w:t xml:space="preserve">, «Neural network model for promoter recognition» J. </w:t>
      </w:r>
      <w:proofErr w:type="spellStart"/>
      <w:r w:rsidRPr="005A11FB">
        <w:rPr>
          <w:rFonts w:ascii="Times New Roman" w:eastAsia="Times New Roman" w:hAnsi="Times New Roman" w:cs="Times New Roman"/>
          <w:color w:val="000000"/>
          <w:sz w:val="27"/>
          <w:szCs w:val="27"/>
          <w:lang w:val="en-US" w:eastAsia="ru-RU"/>
        </w:rPr>
        <w:t>Biomolec</w:t>
      </w:r>
      <w:proofErr w:type="spellEnd"/>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eastAsia="ru-RU"/>
        </w:rPr>
        <w:t>Struct</w:t>
      </w:r>
      <w:proofErr w:type="spellEnd"/>
      <w:r w:rsidRPr="005A11FB">
        <w:rPr>
          <w:rFonts w:ascii="Times New Roman" w:eastAsia="Times New Roman" w:hAnsi="Times New Roman" w:cs="Times New Roman"/>
          <w:color w:val="000000"/>
          <w:sz w:val="27"/>
          <w:szCs w:val="27"/>
          <w:lang w:eastAsia="ru-RU"/>
        </w:rPr>
        <w:t xml:space="preserve">. </w:t>
      </w:r>
      <w:proofErr w:type="spellStart"/>
      <w:r w:rsidRPr="005A11FB">
        <w:rPr>
          <w:rFonts w:ascii="Times New Roman" w:eastAsia="Times New Roman" w:hAnsi="Times New Roman" w:cs="Times New Roman"/>
          <w:color w:val="000000"/>
          <w:sz w:val="27"/>
          <w:szCs w:val="27"/>
          <w:lang w:eastAsia="ru-RU"/>
        </w:rPr>
        <w:t>Dynamics</w:t>
      </w:r>
      <w:proofErr w:type="spellEnd"/>
      <w:r w:rsidRPr="005A11FB">
        <w:rPr>
          <w:rFonts w:ascii="Times New Roman" w:eastAsia="Times New Roman" w:hAnsi="Times New Roman" w:cs="Times New Roman"/>
          <w:color w:val="000000"/>
          <w:sz w:val="27"/>
          <w:szCs w:val="27"/>
          <w:lang w:eastAsia="ru-RU"/>
        </w:rPr>
        <w:t> </w:t>
      </w:r>
      <w:r w:rsidRPr="005A11FB">
        <w:rPr>
          <w:rFonts w:ascii="Times New Roman" w:eastAsia="Times New Roman" w:hAnsi="Times New Roman" w:cs="Times New Roman"/>
          <w:b/>
          <w:bCs/>
          <w:color w:val="000000"/>
          <w:sz w:val="27"/>
          <w:szCs w:val="27"/>
          <w:lang w:eastAsia="ru-RU"/>
        </w:rPr>
        <w:t>6</w:t>
      </w:r>
      <w:r w:rsidRPr="005A11FB">
        <w:rPr>
          <w:rFonts w:ascii="Times New Roman" w:eastAsia="Times New Roman" w:hAnsi="Times New Roman" w:cs="Times New Roman"/>
          <w:color w:val="000000"/>
          <w:sz w:val="27"/>
          <w:szCs w:val="27"/>
          <w:lang w:eastAsia="ru-RU"/>
        </w:rPr>
        <w:t>, 1123 (1989)</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val="en-US" w:eastAsia="ru-RU"/>
        </w:rPr>
        <w:t xml:space="preserve">K. Weller and R.-D. </w:t>
      </w:r>
      <w:proofErr w:type="spellStart"/>
      <w:r w:rsidRPr="005A11FB">
        <w:rPr>
          <w:rFonts w:ascii="Times New Roman" w:eastAsia="Times New Roman" w:hAnsi="Times New Roman" w:cs="Times New Roman"/>
          <w:color w:val="000000"/>
          <w:sz w:val="27"/>
          <w:szCs w:val="27"/>
          <w:lang w:val="en-US" w:eastAsia="ru-RU"/>
        </w:rPr>
        <w:t>Recknagel</w:t>
      </w:r>
      <w:proofErr w:type="spellEnd"/>
      <w:r w:rsidRPr="005A11FB">
        <w:rPr>
          <w:rFonts w:ascii="Times New Roman" w:eastAsia="Times New Roman" w:hAnsi="Times New Roman" w:cs="Times New Roman"/>
          <w:color w:val="000000"/>
          <w:sz w:val="27"/>
          <w:szCs w:val="27"/>
          <w:lang w:val="en-US" w:eastAsia="ru-RU"/>
        </w:rPr>
        <w:t xml:space="preserve">, «Promoter strength prediction based on </w:t>
      </w:r>
      <w:proofErr w:type="spellStart"/>
      <w:r w:rsidRPr="005A11FB">
        <w:rPr>
          <w:rFonts w:ascii="Times New Roman" w:eastAsia="Times New Roman" w:hAnsi="Times New Roman" w:cs="Times New Roman"/>
          <w:color w:val="000000"/>
          <w:sz w:val="27"/>
          <w:szCs w:val="27"/>
          <w:lang w:val="en-US" w:eastAsia="ru-RU"/>
        </w:rPr>
        <w:t>occurence</w:t>
      </w:r>
      <w:proofErr w:type="spellEnd"/>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val="en-US" w:eastAsia="ru-RU"/>
        </w:rPr>
        <w:t>frequences</w:t>
      </w:r>
      <w:proofErr w:type="spellEnd"/>
      <w:r w:rsidRPr="005A11FB">
        <w:rPr>
          <w:rFonts w:ascii="Times New Roman" w:eastAsia="Times New Roman" w:hAnsi="Times New Roman" w:cs="Times New Roman"/>
          <w:color w:val="000000"/>
          <w:sz w:val="27"/>
          <w:szCs w:val="27"/>
          <w:lang w:val="en-US" w:eastAsia="ru-RU"/>
        </w:rPr>
        <w:t xml:space="preserve"> of consensus patterns» J. </w:t>
      </w:r>
      <w:proofErr w:type="spellStart"/>
      <w:r w:rsidRPr="005A11FB">
        <w:rPr>
          <w:rFonts w:ascii="Times New Roman" w:eastAsia="Times New Roman" w:hAnsi="Times New Roman" w:cs="Times New Roman"/>
          <w:color w:val="000000"/>
          <w:sz w:val="27"/>
          <w:szCs w:val="27"/>
          <w:lang w:val="en-US" w:eastAsia="ru-RU"/>
        </w:rPr>
        <w:t>Theor</w:t>
      </w:r>
      <w:proofErr w:type="spellEnd"/>
      <w:r w:rsidRPr="005A11FB">
        <w:rPr>
          <w:rFonts w:ascii="Times New Roman" w:eastAsia="Times New Roman" w:hAnsi="Times New Roman" w:cs="Times New Roman"/>
          <w:color w:val="000000"/>
          <w:sz w:val="27"/>
          <w:szCs w:val="27"/>
          <w:lang w:val="en-US" w:eastAsia="ru-RU"/>
        </w:rPr>
        <w:t xml:space="preserve">. </w:t>
      </w:r>
      <w:proofErr w:type="spellStart"/>
      <w:r w:rsidRPr="005A11FB">
        <w:rPr>
          <w:rFonts w:ascii="Times New Roman" w:eastAsia="Times New Roman" w:hAnsi="Times New Roman" w:cs="Times New Roman"/>
          <w:color w:val="000000"/>
          <w:sz w:val="27"/>
          <w:szCs w:val="27"/>
          <w:lang w:eastAsia="ru-RU"/>
        </w:rPr>
        <w:t>Biol</w:t>
      </w:r>
      <w:proofErr w:type="spellEnd"/>
      <w:r w:rsidRPr="005A11FB">
        <w:rPr>
          <w:rFonts w:ascii="Times New Roman" w:eastAsia="Times New Roman" w:hAnsi="Times New Roman" w:cs="Times New Roman"/>
          <w:color w:val="000000"/>
          <w:sz w:val="27"/>
          <w:szCs w:val="27"/>
          <w:lang w:eastAsia="ru-RU"/>
        </w:rPr>
        <w:t>. </w:t>
      </w:r>
      <w:r w:rsidRPr="005A11FB">
        <w:rPr>
          <w:rFonts w:ascii="Times New Roman" w:eastAsia="Times New Roman" w:hAnsi="Times New Roman" w:cs="Times New Roman"/>
          <w:b/>
          <w:bCs/>
          <w:color w:val="000000"/>
          <w:sz w:val="27"/>
          <w:szCs w:val="27"/>
          <w:lang w:eastAsia="ru-RU"/>
        </w:rPr>
        <w:t>171</w:t>
      </w:r>
      <w:r w:rsidRPr="005A11FB">
        <w:rPr>
          <w:rFonts w:ascii="Times New Roman" w:eastAsia="Times New Roman" w:hAnsi="Times New Roman" w:cs="Times New Roman"/>
          <w:color w:val="000000"/>
          <w:sz w:val="27"/>
          <w:szCs w:val="27"/>
          <w:lang w:eastAsia="ru-RU"/>
        </w:rPr>
        <w:t>, 355 (1994)</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J.D. </w:t>
      </w:r>
      <w:proofErr w:type="spellStart"/>
      <w:r w:rsidRPr="005A11FB">
        <w:rPr>
          <w:rFonts w:ascii="Times New Roman" w:eastAsia="Times New Roman" w:hAnsi="Times New Roman" w:cs="Times New Roman"/>
          <w:color w:val="000000"/>
          <w:sz w:val="27"/>
          <w:szCs w:val="27"/>
          <w:lang w:val="en-US" w:eastAsia="ru-RU"/>
        </w:rPr>
        <w:t>Gralla</w:t>
      </w:r>
      <w:proofErr w:type="spellEnd"/>
      <w:r w:rsidRPr="005A11FB">
        <w:rPr>
          <w:rFonts w:ascii="Times New Roman" w:eastAsia="Times New Roman" w:hAnsi="Times New Roman" w:cs="Times New Roman"/>
          <w:color w:val="000000"/>
          <w:sz w:val="27"/>
          <w:szCs w:val="27"/>
          <w:lang w:val="en-US" w:eastAsia="ru-RU"/>
        </w:rPr>
        <w:t>, «Promoter recognition and mRNA initiation by </w:t>
      </w:r>
      <w:r w:rsidRPr="005A11FB">
        <w:rPr>
          <w:rFonts w:ascii="Times New Roman" w:eastAsia="Times New Roman" w:hAnsi="Times New Roman" w:cs="Times New Roman"/>
          <w:i/>
          <w:iCs/>
          <w:color w:val="000000"/>
          <w:sz w:val="27"/>
          <w:szCs w:val="27"/>
          <w:lang w:val="en-US" w:eastAsia="ru-RU"/>
        </w:rPr>
        <w:t>Escherichia coli»</w:t>
      </w:r>
      <w:r w:rsidRPr="005A11FB">
        <w:rPr>
          <w:rFonts w:ascii="Times New Roman" w:eastAsia="Times New Roman" w:hAnsi="Times New Roman" w:cs="Times New Roman"/>
          <w:color w:val="000000"/>
          <w:sz w:val="27"/>
          <w:szCs w:val="27"/>
          <w:lang w:val="en-US" w:eastAsia="ru-RU"/>
        </w:rPr>
        <w:t xml:space="preserve"> Methods in Enzymology. Gene Expression Technology (D.V. </w:t>
      </w:r>
      <w:proofErr w:type="spellStart"/>
      <w:r w:rsidRPr="005A11FB">
        <w:rPr>
          <w:rFonts w:ascii="Times New Roman" w:eastAsia="Times New Roman" w:hAnsi="Times New Roman" w:cs="Times New Roman"/>
          <w:color w:val="000000"/>
          <w:sz w:val="27"/>
          <w:szCs w:val="27"/>
          <w:lang w:val="en-US" w:eastAsia="ru-RU"/>
        </w:rPr>
        <w:t>Goeddel</w:t>
      </w:r>
      <w:proofErr w:type="spellEnd"/>
      <w:r w:rsidRPr="005A11FB">
        <w:rPr>
          <w:rFonts w:ascii="Times New Roman" w:eastAsia="Times New Roman" w:hAnsi="Times New Roman" w:cs="Times New Roman"/>
          <w:color w:val="000000"/>
          <w:sz w:val="27"/>
          <w:szCs w:val="27"/>
          <w:lang w:val="en-US" w:eastAsia="ru-RU"/>
        </w:rPr>
        <w:t xml:space="preserve"> ed., Academic Press, San Diego, California, 1991)</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S. Arnott, P.J.C. Smith, R. </w:t>
      </w:r>
      <w:proofErr w:type="spellStart"/>
      <w:r w:rsidRPr="005A11FB">
        <w:rPr>
          <w:rFonts w:ascii="Times New Roman" w:eastAsia="Times New Roman" w:hAnsi="Times New Roman" w:cs="Times New Roman"/>
          <w:color w:val="000000"/>
          <w:sz w:val="27"/>
          <w:szCs w:val="27"/>
          <w:lang w:val="en-US" w:eastAsia="ru-RU"/>
        </w:rPr>
        <w:t>Chandrasekaran</w:t>
      </w:r>
      <w:proofErr w:type="spellEnd"/>
      <w:r w:rsidRPr="005A11FB">
        <w:rPr>
          <w:rFonts w:ascii="Times New Roman" w:eastAsia="Times New Roman" w:hAnsi="Times New Roman" w:cs="Times New Roman"/>
          <w:color w:val="000000"/>
          <w:sz w:val="27"/>
          <w:szCs w:val="27"/>
          <w:lang w:val="en-US" w:eastAsia="ru-RU"/>
        </w:rPr>
        <w:t>, In. «CRC Handbook Biochemistry and Molecular biology: Nucleic Acids» </w:t>
      </w:r>
      <w:r w:rsidRPr="005A11FB">
        <w:rPr>
          <w:rFonts w:ascii="Times New Roman" w:eastAsia="Times New Roman" w:hAnsi="Times New Roman" w:cs="Times New Roman"/>
          <w:b/>
          <w:bCs/>
          <w:color w:val="000000"/>
          <w:sz w:val="27"/>
          <w:szCs w:val="27"/>
          <w:lang w:val="en-US" w:eastAsia="ru-RU"/>
        </w:rPr>
        <w:t>2</w:t>
      </w:r>
      <w:r w:rsidRPr="005A11FB">
        <w:rPr>
          <w:rFonts w:ascii="Times New Roman" w:eastAsia="Times New Roman" w:hAnsi="Times New Roman" w:cs="Times New Roman"/>
          <w:color w:val="000000"/>
          <w:sz w:val="27"/>
          <w:szCs w:val="27"/>
          <w:lang w:val="en-US" w:eastAsia="ru-RU"/>
        </w:rPr>
        <w:t xml:space="preserve">,(G.D. </w:t>
      </w:r>
      <w:proofErr w:type="spellStart"/>
      <w:r w:rsidRPr="005A11FB">
        <w:rPr>
          <w:rFonts w:ascii="Times New Roman" w:eastAsia="Times New Roman" w:hAnsi="Times New Roman" w:cs="Times New Roman"/>
          <w:color w:val="000000"/>
          <w:sz w:val="27"/>
          <w:szCs w:val="27"/>
          <w:lang w:val="en-US" w:eastAsia="ru-RU"/>
        </w:rPr>
        <w:t>Fasman</w:t>
      </w:r>
      <w:proofErr w:type="spellEnd"/>
      <w:r w:rsidRPr="005A11FB">
        <w:rPr>
          <w:rFonts w:ascii="Times New Roman" w:eastAsia="Times New Roman" w:hAnsi="Times New Roman" w:cs="Times New Roman"/>
          <w:color w:val="000000"/>
          <w:sz w:val="27"/>
          <w:szCs w:val="27"/>
          <w:lang w:val="en-US" w:eastAsia="ru-RU"/>
        </w:rPr>
        <w:t>, CRC Press, 1976)</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B. </w:t>
      </w:r>
      <w:proofErr w:type="spellStart"/>
      <w:r w:rsidRPr="005A11FB">
        <w:rPr>
          <w:rFonts w:ascii="Times New Roman" w:eastAsia="Times New Roman" w:hAnsi="Times New Roman" w:cs="Times New Roman"/>
          <w:color w:val="000000"/>
          <w:sz w:val="27"/>
          <w:szCs w:val="27"/>
          <w:lang w:val="en-US" w:eastAsia="ru-RU"/>
        </w:rPr>
        <w:t>Jayaram</w:t>
      </w:r>
      <w:proofErr w:type="spellEnd"/>
      <w:r w:rsidRPr="005A11FB">
        <w:rPr>
          <w:rFonts w:ascii="Times New Roman" w:eastAsia="Times New Roman" w:hAnsi="Times New Roman" w:cs="Times New Roman"/>
          <w:color w:val="000000"/>
          <w:sz w:val="27"/>
          <w:szCs w:val="27"/>
          <w:lang w:val="en-US" w:eastAsia="ru-RU"/>
        </w:rPr>
        <w:t xml:space="preserve">, K. A. Sharp and B. </w:t>
      </w:r>
      <w:proofErr w:type="spellStart"/>
      <w:r w:rsidRPr="005A11FB">
        <w:rPr>
          <w:rFonts w:ascii="Times New Roman" w:eastAsia="Times New Roman" w:hAnsi="Times New Roman" w:cs="Times New Roman"/>
          <w:color w:val="000000"/>
          <w:sz w:val="27"/>
          <w:szCs w:val="27"/>
          <w:lang w:val="en-US" w:eastAsia="ru-RU"/>
        </w:rPr>
        <w:t>Honig</w:t>
      </w:r>
      <w:proofErr w:type="spellEnd"/>
      <w:r w:rsidRPr="005A11FB">
        <w:rPr>
          <w:rFonts w:ascii="Times New Roman" w:eastAsia="Times New Roman" w:hAnsi="Times New Roman" w:cs="Times New Roman"/>
          <w:color w:val="000000"/>
          <w:sz w:val="27"/>
          <w:szCs w:val="27"/>
          <w:lang w:val="en-US" w:eastAsia="ru-RU"/>
        </w:rPr>
        <w:t>, «The Electrostatic Potential of B-DNA» Biopolymers 28, 975 (1989)</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val="en-US" w:eastAsia="ru-RU"/>
        </w:rPr>
        <w:t xml:space="preserve">K. Wagner, E. Keyes, T. W. </w:t>
      </w:r>
      <w:proofErr w:type="spellStart"/>
      <w:r w:rsidRPr="005A11FB">
        <w:rPr>
          <w:rFonts w:ascii="Times New Roman" w:eastAsia="Times New Roman" w:hAnsi="Times New Roman" w:cs="Times New Roman"/>
          <w:color w:val="000000"/>
          <w:sz w:val="27"/>
          <w:szCs w:val="27"/>
          <w:lang w:val="en-US" w:eastAsia="ru-RU"/>
        </w:rPr>
        <w:t>Kephart</w:t>
      </w:r>
      <w:proofErr w:type="spellEnd"/>
      <w:r w:rsidRPr="005A11FB">
        <w:rPr>
          <w:rFonts w:ascii="Times New Roman" w:eastAsia="Times New Roman" w:hAnsi="Times New Roman" w:cs="Times New Roman"/>
          <w:color w:val="000000"/>
          <w:sz w:val="27"/>
          <w:szCs w:val="27"/>
          <w:lang w:val="en-US" w:eastAsia="ru-RU"/>
        </w:rPr>
        <w:t xml:space="preserve"> and G. Edwards, «Analytical Debye–</w:t>
      </w:r>
      <w:proofErr w:type="spellStart"/>
      <w:r w:rsidRPr="005A11FB">
        <w:rPr>
          <w:rFonts w:ascii="Times New Roman" w:eastAsia="Times New Roman" w:hAnsi="Times New Roman" w:cs="Times New Roman"/>
          <w:color w:val="000000"/>
          <w:sz w:val="27"/>
          <w:szCs w:val="27"/>
          <w:lang w:val="en-US" w:eastAsia="ru-RU"/>
        </w:rPr>
        <w:t>Huckel</w:t>
      </w:r>
      <w:proofErr w:type="spellEnd"/>
      <w:r w:rsidRPr="005A11FB">
        <w:rPr>
          <w:rFonts w:ascii="Times New Roman" w:eastAsia="Times New Roman" w:hAnsi="Times New Roman" w:cs="Times New Roman"/>
          <w:color w:val="000000"/>
          <w:sz w:val="27"/>
          <w:szCs w:val="27"/>
          <w:lang w:val="en-US" w:eastAsia="ru-RU"/>
        </w:rPr>
        <w:t xml:space="preserve"> Model for electrostatic potentials around dissolved DNA» </w:t>
      </w:r>
      <w:proofErr w:type="spellStart"/>
      <w:r w:rsidRPr="005A11FB">
        <w:rPr>
          <w:rFonts w:ascii="Times New Roman" w:eastAsia="Times New Roman" w:hAnsi="Times New Roman" w:cs="Times New Roman"/>
          <w:color w:val="000000"/>
          <w:sz w:val="27"/>
          <w:szCs w:val="27"/>
          <w:lang w:val="en-US" w:eastAsia="ru-RU"/>
        </w:rPr>
        <w:t>Biophys</w:t>
      </w:r>
      <w:proofErr w:type="spellEnd"/>
      <w:r w:rsidRPr="005A11FB">
        <w:rPr>
          <w:rFonts w:ascii="Times New Roman" w:eastAsia="Times New Roman" w:hAnsi="Times New Roman" w:cs="Times New Roman"/>
          <w:color w:val="000000"/>
          <w:sz w:val="27"/>
          <w:szCs w:val="27"/>
          <w:lang w:val="en-US" w:eastAsia="ru-RU"/>
        </w:rPr>
        <w:t xml:space="preserve">. </w:t>
      </w:r>
      <w:r w:rsidRPr="005A11FB">
        <w:rPr>
          <w:rFonts w:ascii="Times New Roman" w:eastAsia="Times New Roman" w:hAnsi="Times New Roman" w:cs="Times New Roman"/>
          <w:color w:val="000000"/>
          <w:sz w:val="27"/>
          <w:szCs w:val="27"/>
          <w:lang w:eastAsia="ru-RU"/>
        </w:rPr>
        <w:t>J. </w:t>
      </w:r>
      <w:r w:rsidRPr="005A11FB">
        <w:rPr>
          <w:rFonts w:ascii="Times New Roman" w:eastAsia="Times New Roman" w:hAnsi="Times New Roman" w:cs="Times New Roman"/>
          <w:b/>
          <w:bCs/>
          <w:color w:val="000000"/>
          <w:sz w:val="27"/>
          <w:szCs w:val="27"/>
          <w:lang w:eastAsia="ru-RU"/>
        </w:rPr>
        <w:t>73</w:t>
      </w:r>
      <w:r w:rsidRPr="005A11FB">
        <w:rPr>
          <w:rFonts w:ascii="Times New Roman" w:eastAsia="Times New Roman" w:hAnsi="Times New Roman" w:cs="Times New Roman"/>
          <w:color w:val="000000"/>
          <w:sz w:val="27"/>
          <w:szCs w:val="27"/>
          <w:lang w:eastAsia="ru-RU"/>
        </w:rPr>
        <w:t>, 21 (1997)</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A11FB">
        <w:rPr>
          <w:rFonts w:ascii="Times New Roman" w:eastAsia="Times New Roman" w:hAnsi="Times New Roman" w:cs="Times New Roman"/>
          <w:color w:val="000000"/>
          <w:sz w:val="27"/>
          <w:szCs w:val="27"/>
          <w:lang w:val="en-US" w:eastAsia="ru-RU"/>
        </w:rPr>
        <w:t xml:space="preserve">V.I. </w:t>
      </w:r>
      <w:proofErr w:type="spellStart"/>
      <w:r w:rsidRPr="005A11FB">
        <w:rPr>
          <w:rFonts w:ascii="Times New Roman" w:eastAsia="Times New Roman" w:hAnsi="Times New Roman" w:cs="Times New Roman"/>
          <w:color w:val="000000"/>
          <w:sz w:val="27"/>
          <w:szCs w:val="27"/>
          <w:lang w:val="en-US" w:eastAsia="ru-RU"/>
        </w:rPr>
        <w:t>Poltev</w:t>
      </w:r>
      <w:proofErr w:type="spellEnd"/>
      <w:r w:rsidRPr="005A11FB">
        <w:rPr>
          <w:rFonts w:ascii="Times New Roman" w:eastAsia="Times New Roman" w:hAnsi="Times New Roman" w:cs="Times New Roman"/>
          <w:color w:val="000000"/>
          <w:sz w:val="27"/>
          <w:szCs w:val="27"/>
          <w:lang w:val="en-US" w:eastAsia="ru-RU"/>
        </w:rPr>
        <w:t xml:space="preserve">, A.V. </w:t>
      </w:r>
      <w:proofErr w:type="spellStart"/>
      <w:r w:rsidRPr="005A11FB">
        <w:rPr>
          <w:rFonts w:ascii="Times New Roman" w:eastAsia="Times New Roman" w:hAnsi="Times New Roman" w:cs="Times New Roman"/>
          <w:color w:val="000000"/>
          <w:sz w:val="27"/>
          <w:szCs w:val="27"/>
          <w:lang w:val="en-US" w:eastAsia="ru-RU"/>
        </w:rPr>
        <w:t>Teplukhin</w:t>
      </w:r>
      <w:proofErr w:type="spellEnd"/>
      <w:r w:rsidRPr="005A11FB">
        <w:rPr>
          <w:rFonts w:ascii="Times New Roman" w:eastAsia="Times New Roman" w:hAnsi="Times New Roman" w:cs="Times New Roman"/>
          <w:color w:val="000000"/>
          <w:sz w:val="27"/>
          <w:szCs w:val="27"/>
          <w:lang w:val="en-US" w:eastAsia="ru-RU"/>
        </w:rPr>
        <w:t xml:space="preserve">, G.G. Malenkov, «Computational Investigation of the Role of Hydration in Nucleic Acid Structure and Function» Int. J. Quant. </w:t>
      </w:r>
      <w:proofErr w:type="spellStart"/>
      <w:r w:rsidRPr="005A11FB">
        <w:rPr>
          <w:rFonts w:ascii="Times New Roman" w:eastAsia="Times New Roman" w:hAnsi="Times New Roman" w:cs="Times New Roman"/>
          <w:color w:val="000000"/>
          <w:sz w:val="27"/>
          <w:szCs w:val="27"/>
          <w:lang w:eastAsia="ru-RU"/>
        </w:rPr>
        <w:t>Chem</w:t>
      </w:r>
      <w:proofErr w:type="spellEnd"/>
      <w:r w:rsidRPr="005A11FB">
        <w:rPr>
          <w:rFonts w:ascii="Times New Roman" w:eastAsia="Times New Roman" w:hAnsi="Times New Roman" w:cs="Times New Roman"/>
          <w:color w:val="000000"/>
          <w:sz w:val="27"/>
          <w:szCs w:val="27"/>
          <w:lang w:eastAsia="ru-RU"/>
        </w:rPr>
        <w:t>. </w:t>
      </w:r>
      <w:r w:rsidRPr="005A11FB">
        <w:rPr>
          <w:rFonts w:ascii="Times New Roman" w:eastAsia="Times New Roman" w:hAnsi="Times New Roman" w:cs="Times New Roman"/>
          <w:b/>
          <w:bCs/>
          <w:color w:val="000000"/>
          <w:sz w:val="27"/>
          <w:szCs w:val="27"/>
          <w:lang w:eastAsia="ru-RU"/>
        </w:rPr>
        <w:t>42</w:t>
      </w:r>
      <w:r w:rsidRPr="005A11FB">
        <w:rPr>
          <w:rFonts w:ascii="Times New Roman" w:eastAsia="Times New Roman" w:hAnsi="Times New Roman" w:cs="Times New Roman"/>
          <w:color w:val="000000"/>
          <w:sz w:val="27"/>
          <w:szCs w:val="27"/>
          <w:lang w:eastAsia="ru-RU"/>
        </w:rPr>
        <w:t>, 1499 (1992)</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U. </w:t>
      </w:r>
      <w:proofErr w:type="spellStart"/>
      <w:r w:rsidRPr="005A11FB">
        <w:rPr>
          <w:rFonts w:ascii="Times New Roman" w:eastAsia="Times New Roman" w:hAnsi="Times New Roman" w:cs="Times New Roman"/>
          <w:color w:val="000000"/>
          <w:sz w:val="27"/>
          <w:szCs w:val="27"/>
          <w:lang w:val="en-US" w:eastAsia="ru-RU"/>
        </w:rPr>
        <w:t>Deuschle</w:t>
      </w:r>
      <w:proofErr w:type="spellEnd"/>
      <w:r w:rsidRPr="005A11FB">
        <w:rPr>
          <w:rFonts w:ascii="Times New Roman" w:eastAsia="Times New Roman" w:hAnsi="Times New Roman" w:cs="Times New Roman"/>
          <w:color w:val="000000"/>
          <w:sz w:val="27"/>
          <w:szCs w:val="27"/>
          <w:lang w:val="en-US" w:eastAsia="ru-RU"/>
        </w:rPr>
        <w:t xml:space="preserve">, W. </w:t>
      </w:r>
      <w:proofErr w:type="spellStart"/>
      <w:r w:rsidRPr="005A11FB">
        <w:rPr>
          <w:rFonts w:ascii="Times New Roman" w:eastAsia="Times New Roman" w:hAnsi="Times New Roman" w:cs="Times New Roman"/>
          <w:color w:val="000000"/>
          <w:sz w:val="27"/>
          <w:szCs w:val="27"/>
          <w:lang w:val="en-US" w:eastAsia="ru-RU"/>
        </w:rPr>
        <w:t>Kammerer</w:t>
      </w:r>
      <w:proofErr w:type="spellEnd"/>
      <w:r w:rsidRPr="005A11FB">
        <w:rPr>
          <w:rFonts w:ascii="Times New Roman" w:eastAsia="Times New Roman" w:hAnsi="Times New Roman" w:cs="Times New Roman"/>
          <w:color w:val="000000"/>
          <w:sz w:val="27"/>
          <w:szCs w:val="27"/>
          <w:lang w:val="en-US" w:eastAsia="ru-RU"/>
        </w:rPr>
        <w:t xml:space="preserve">, R. </w:t>
      </w:r>
      <w:proofErr w:type="spellStart"/>
      <w:r w:rsidRPr="005A11FB">
        <w:rPr>
          <w:rFonts w:ascii="Times New Roman" w:eastAsia="Times New Roman" w:hAnsi="Times New Roman" w:cs="Times New Roman"/>
          <w:color w:val="000000"/>
          <w:sz w:val="27"/>
          <w:szCs w:val="27"/>
          <w:lang w:val="en-US" w:eastAsia="ru-RU"/>
        </w:rPr>
        <w:t>Gentz</w:t>
      </w:r>
      <w:proofErr w:type="spellEnd"/>
      <w:r w:rsidRPr="005A11FB">
        <w:rPr>
          <w:rFonts w:ascii="Times New Roman" w:eastAsia="Times New Roman" w:hAnsi="Times New Roman" w:cs="Times New Roman"/>
          <w:color w:val="000000"/>
          <w:sz w:val="27"/>
          <w:szCs w:val="27"/>
          <w:lang w:val="en-US" w:eastAsia="ru-RU"/>
        </w:rPr>
        <w:t xml:space="preserve"> and H. </w:t>
      </w:r>
      <w:proofErr w:type="spellStart"/>
      <w:r w:rsidRPr="005A11FB">
        <w:rPr>
          <w:rFonts w:ascii="Times New Roman" w:eastAsia="Times New Roman" w:hAnsi="Times New Roman" w:cs="Times New Roman"/>
          <w:color w:val="000000"/>
          <w:sz w:val="27"/>
          <w:szCs w:val="27"/>
          <w:lang w:val="en-US" w:eastAsia="ru-RU"/>
        </w:rPr>
        <w:t>Bujard</w:t>
      </w:r>
      <w:proofErr w:type="spellEnd"/>
      <w:r w:rsidRPr="005A11FB">
        <w:rPr>
          <w:rFonts w:ascii="Times New Roman" w:eastAsia="Times New Roman" w:hAnsi="Times New Roman" w:cs="Times New Roman"/>
          <w:color w:val="000000"/>
          <w:sz w:val="27"/>
          <w:szCs w:val="27"/>
          <w:lang w:val="en-US" w:eastAsia="ru-RU"/>
        </w:rPr>
        <w:t>, «Promoters of </w:t>
      </w:r>
      <w:r w:rsidRPr="005A11FB">
        <w:rPr>
          <w:rFonts w:ascii="Times New Roman" w:eastAsia="Times New Roman" w:hAnsi="Times New Roman" w:cs="Times New Roman"/>
          <w:i/>
          <w:iCs/>
          <w:color w:val="000000"/>
          <w:sz w:val="27"/>
          <w:szCs w:val="27"/>
          <w:lang w:val="en-US" w:eastAsia="ru-RU"/>
        </w:rPr>
        <w:t>Escherichia coli</w:t>
      </w:r>
      <w:r w:rsidRPr="005A11FB">
        <w:rPr>
          <w:rFonts w:ascii="Times New Roman" w:eastAsia="Times New Roman" w:hAnsi="Times New Roman" w:cs="Times New Roman"/>
          <w:color w:val="000000"/>
          <w:sz w:val="27"/>
          <w:szCs w:val="27"/>
          <w:lang w:val="en-US" w:eastAsia="ru-RU"/>
        </w:rPr>
        <w:t>: a hierarchy of in vivo strength indicates alternate structures» EMBO J. </w:t>
      </w:r>
      <w:r w:rsidRPr="005A11FB">
        <w:rPr>
          <w:rFonts w:ascii="Times New Roman" w:eastAsia="Times New Roman" w:hAnsi="Times New Roman" w:cs="Times New Roman"/>
          <w:b/>
          <w:bCs/>
          <w:color w:val="000000"/>
          <w:sz w:val="27"/>
          <w:szCs w:val="27"/>
          <w:lang w:val="en-US" w:eastAsia="ru-RU"/>
        </w:rPr>
        <w:t>5</w:t>
      </w:r>
      <w:r w:rsidRPr="005A11FB">
        <w:rPr>
          <w:rFonts w:ascii="Times New Roman" w:eastAsia="Times New Roman" w:hAnsi="Times New Roman" w:cs="Times New Roman"/>
          <w:color w:val="000000"/>
          <w:sz w:val="27"/>
          <w:szCs w:val="27"/>
          <w:lang w:val="en-US" w:eastAsia="ru-RU"/>
        </w:rPr>
        <w:t>, 2987 (1986)</w:t>
      </w:r>
    </w:p>
    <w:p w:rsidR="005A11FB" w:rsidRPr="005A11FB" w:rsidRDefault="005A11FB" w:rsidP="005A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A11FB">
        <w:rPr>
          <w:rFonts w:ascii="Times New Roman" w:eastAsia="Times New Roman" w:hAnsi="Times New Roman" w:cs="Times New Roman"/>
          <w:color w:val="000000"/>
          <w:sz w:val="27"/>
          <w:szCs w:val="27"/>
          <w:lang w:val="en-US" w:eastAsia="ru-RU"/>
        </w:rPr>
        <w:t xml:space="preserve">W. Ross, K. K. </w:t>
      </w:r>
      <w:proofErr w:type="spellStart"/>
      <w:r w:rsidRPr="005A11FB">
        <w:rPr>
          <w:rFonts w:ascii="Times New Roman" w:eastAsia="Times New Roman" w:hAnsi="Times New Roman" w:cs="Times New Roman"/>
          <w:color w:val="000000"/>
          <w:sz w:val="27"/>
          <w:szCs w:val="27"/>
          <w:lang w:val="en-US" w:eastAsia="ru-RU"/>
        </w:rPr>
        <w:t>Gosink</w:t>
      </w:r>
      <w:proofErr w:type="spellEnd"/>
      <w:r w:rsidRPr="005A11FB">
        <w:rPr>
          <w:rFonts w:ascii="Times New Roman" w:eastAsia="Times New Roman" w:hAnsi="Times New Roman" w:cs="Times New Roman"/>
          <w:color w:val="000000"/>
          <w:sz w:val="27"/>
          <w:szCs w:val="27"/>
          <w:lang w:val="en-US" w:eastAsia="ru-RU"/>
        </w:rPr>
        <w:t xml:space="preserve">, Y. Solomon, K. Igarashi, C. Zou, A. </w:t>
      </w:r>
      <w:proofErr w:type="spellStart"/>
      <w:r w:rsidRPr="005A11FB">
        <w:rPr>
          <w:rFonts w:ascii="Times New Roman" w:eastAsia="Times New Roman" w:hAnsi="Times New Roman" w:cs="Times New Roman"/>
          <w:color w:val="000000"/>
          <w:sz w:val="27"/>
          <w:szCs w:val="27"/>
          <w:lang w:val="en-US" w:eastAsia="ru-RU"/>
        </w:rPr>
        <w:t>Ishihama</w:t>
      </w:r>
      <w:proofErr w:type="spellEnd"/>
      <w:r w:rsidRPr="005A11FB">
        <w:rPr>
          <w:rFonts w:ascii="Times New Roman" w:eastAsia="Times New Roman" w:hAnsi="Times New Roman" w:cs="Times New Roman"/>
          <w:color w:val="000000"/>
          <w:sz w:val="27"/>
          <w:szCs w:val="27"/>
          <w:lang w:val="en-US" w:eastAsia="ru-RU"/>
        </w:rPr>
        <w:t xml:space="preserve">, K. </w:t>
      </w:r>
      <w:proofErr w:type="spellStart"/>
      <w:r w:rsidRPr="005A11FB">
        <w:rPr>
          <w:rFonts w:ascii="Times New Roman" w:eastAsia="Times New Roman" w:hAnsi="Times New Roman" w:cs="Times New Roman"/>
          <w:color w:val="000000"/>
          <w:sz w:val="27"/>
          <w:szCs w:val="27"/>
          <w:lang w:val="en-US" w:eastAsia="ru-RU"/>
        </w:rPr>
        <w:t>Severinov</w:t>
      </w:r>
      <w:proofErr w:type="spellEnd"/>
      <w:r w:rsidRPr="005A11FB">
        <w:rPr>
          <w:rFonts w:ascii="Times New Roman" w:eastAsia="Times New Roman" w:hAnsi="Times New Roman" w:cs="Times New Roman"/>
          <w:color w:val="000000"/>
          <w:sz w:val="27"/>
          <w:szCs w:val="27"/>
          <w:lang w:val="en-US" w:eastAsia="ru-RU"/>
        </w:rPr>
        <w:t xml:space="preserve"> and R. L. </w:t>
      </w:r>
      <w:proofErr w:type="spellStart"/>
      <w:r w:rsidRPr="005A11FB">
        <w:rPr>
          <w:rFonts w:ascii="Times New Roman" w:eastAsia="Times New Roman" w:hAnsi="Times New Roman" w:cs="Times New Roman"/>
          <w:color w:val="000000"/>
          <w:sz w:val="27"/>
          <w:szCs w:val="27"/>
          <w:lang w:val="en-US" w:eastAsia="ru-RU"/>
        </w:rPr>
        <w:t>Gourse</w:t>
      </w:r>
      <w:proofErr w:type="spellEnd"/>
      <w:r w:rsidRPr="005A11FB">
        <w:rPr>
          <w:rFonts w:ascii="Times New Roman" w:eastAsia="Times New Roman" w:hAnsi="Times New Roman" w:cs="Times New Roman"/>
          <w:color w:val="000000"/>
          <w:sz w:val="27"/>
          <w:szCs w:val="27"/>
          <w:lang w:val="en-US" w:eastAsia="ru-RU"/>
        </w:rPr>
        <w:t>, «A third recognition element in bacterial promoters: DNA binding by the a subunit of RNA polymerase» Science </w:t>
      </w:r>
      <w:r w:rsidRPr="005A11FB">
        <w:rPr>
          <w:rFonts w:ascii="Times New Roman" w:eastAsia="Times New Roman" w:hAnsi="Times New Roman" w:cs="Times New Roman"/>
          <w:b/>
          <w:bCs/>
          <w:color w:val="000000"/>
          <w:sz w:val="27"/>
          <w:szCs w:val="27"/>
          <w:lang w:val="en-US" w:eastAsia="ru-RU"/>
        </w:rPr>
        <w:t>262</w:t>
      </w:r>
      <w:r w:rsidRPr="005A11FB">
        <w:rPr>
          <w:rFonts w:ascii="Times New Roman" w:eastAsia="Times New Roman" w:hAnsi="Times New Roman" w:cs="Times New Roman"/>
          <w:color w:val="000000"/>
          <w:sz w:val="27"/>
          <w:szCs w:val="27"/>
          <w:lang w:val="en-US" w:eastAsia="ru-RU"/>
        </w:rPr>
        <w:t>, 1407 (1993)</w:t>
      </w:r>
    </w:p>
    <w:p w:rsidR="001E5A13" w:rsidRPr="005A11FB" w:rsidRDefault="001E5A13">
      <w:pPr>
        <w:rPr>
          <w:lang w:val="en-US"/>
        </w:rPr>
      </w:pPr>
    </w:p>
    <w:sectPr w:rsidR="001E5A13" w:rsidRPr="005A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60CCA"/>
    <w:multiLevelType w:val="multilevel"/>
    <w:tmpl w:val="C93C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E81812"/>
    <w:multiLevelType w:val="multilevel"/>
    <w:tmpl w:val="3FD4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FB"/>
    <w:rsid w:val="001E5A13"/>
    <w:rsid w:val="005A1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D94CD-5CD6-458D-8C44-8D30C9D1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A1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11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A1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1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2021-10-18T04:12:00Z</dcterms:created>
  <dcterms:modified xsi:type="dcterms:W3CDTF">2021-10-18T04:14:00Z</dcterms:modified>
</cp:coreProperties>
</file>