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6A" w:rsidRPr="00A55B6A" w:rsidRDefault="00A55B6A" w:rsidP="00A55B6A">
      <w:pPr>
        <w:spacing w:before="100" w:beforeAutospacing="1" w:after="100" w:afterAutospacing="1" w:line="240" w:lineRule="auto"/>
        <w:outlineLvl w:val="1"/>
        <w:rPr>
          <w:rFonts w:ascii="Times New Roman" w:eastAsia="Times New Roman" w:hAnsi="Times New Roman" w:cs="Times New Roman"/>
          <w:b/>
          <w:bCs/>
          <w:color w:val="000000"/>
          <w:sz w:val="36"/>
          <w:szCs w:val="36"/>
          <w:lang w:val="en-US" w:eastAsia="ru-RU"/>
        </w:rPr>
      </w:pPr>
      <w:bookmarkStart w:id="0" w:name="_GoBack"/>
      <w:r w:rsidRPr="00A55B6A">
        <w:rPr>
          <w:rFonts w:ascii="Times New Roman" w:eastAsia="Times New Roman" w:hAnsi="Times New Roman" w:cs="Times New Roman"/>
          <w:b/>
          <w:bCs/>
          <w:color w:val="000000"/>
          <w:sz w:val="36"/>
          <w:szCs w:val="36"/>
          <w:lang w:val="en-US" w:eastAsia="ru-RU"/>
        </w:rPr>
        <w:t xml:space="preserve">RECOGNITION ACCURACY OF DNA FUNCTIONAL SITES </w:t>
      </w:r>
      <w:proofErr w:type="gramStart"/>
      <w:r w:rsidRPr="00A55B6A">
        <w:rPr>
          <w:rFonts w:ascii="Times New Roman" w:eastAsia="Times New Roman" w:hAnsi="Times New Roman" w:cs="Times New Roman"/>
          <w:b/>
          <w:bCs/>
          <w:color w:val="000000"/>
          <w:sz w:val="36"/>
          <w:szCs w:val="36"/>
          <w:lang w:val="en-US" w:eastAsia="ru-RU"/>
        </w:rPr>
        <w:t>CAN BE INCREASED</w:t>
      </w:r>
      <w:proofErr w:type="gramEnd"/>
      <w:r w:rsidRPr="00A55B6A">
        <w:rPr>
          <w:rFonts w:ascii="Times New Roman" w:eastAsia="Times New Roman" w:hAnsi="Times New Roman" w:cs="Times New Roman"/>
          <w:b/>
          <w:bCs/>
          <w:color w:val="000000"/>
          <w:sz w:val="36"/>
          <w:szCs w:val="36"/>
          <w:lang w:val="en-US" w:eastAsia="ru-RU"/>
        </w:rPr>
        <w:t xml:space="preserve"> BY AVERAGING PARTIAL RECOGNITIONS</w:t>
      </w:r>
      <w:bookmarkEnd w:id="0"/>
      <w:r w:rsidRPr="00A55B6A">
        <w:rPr>
          <w:rFonts w:ascii="Times New Roman" w:eastAsia="Times New Roman" w:hAnsi="Times New Roman" w:cs="Times New Roman"/>
          <w:b/>
          <w:bCs/>
          <w:color w:val="000000"/>
          <w:sz w:val="36"/>
          <w:szCs w:val="36"/>
          <w:lang w:val="en-US" w:eastAsia="ru-RU"/>
        </w:rPr>
        <w:t>.</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sz w:val="27"/>
          <w:szCs w:val="27"/>
          <w:lang w:val="en-US" w:eastAsia="ru-RU"/>
        </w:rPr>
      </w:pPr>
      <w:r w:rsidRPr="00A55B6A">
        <w:rPr>
          <w:rFonts w:ascii="Times New Roman" w:eastAsia="Times New Roman" w:hAnsi="Times New Roman" w:cs="Times New Roman"/>
          <w:sz w:val="27"/>
          <w:szCs w:val="27"/>
          <w:lang w:val="en-US" w:eastAsia="ru-RU"/>
        </w:rPr>
        <w:t>PONOMARENKO M.P., FROLOV A.S., PONOMARENKO J.V., PODKOLODNAYA O.A., VOROBIEV D.G., KOLCHANOV N.A., OVERTON G.C.</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sz w:val="27"/>
          <w:szCs w:val="27"/>
          <w:lang w:val="en-US" w:eastAsia="ru-RU"/>
        </w:rPr>
      </w:pPr>
      <w:r w:rsidRPr="00A55B6A">
        <w:rPr>
          <w:rFonts w:ascii="Times New Roman" w:eastAsia="Times New Roman" w:hAnsi="Times New Roman" w:cs="Times New Roman"/>
          <w:sz w:val="27"/>
          <w:szCs w:val="27"/>
          <w:lang w:val="en-US" w:eastAsia="ru-RU"/>
        </w:rPr>
        <w:t xml:space="preserve">Laboratory of Theoretical Genetics, Institute of Cytology and Genetics, Siberian Branch of the Russian Academy of Sciences, 10 </w:t>
      </w:r>
      <w:proofErr w:type="spellStart"/>
      <w:r w:rsidRPr="00A55B6A">
        <w:rPr>
          <w:rFonts w:ascii="Times New Roman" w:eastAsia="Times New Roman" w:hAnsi="Times New Roman" w:cs="Times New Roman"/>
          <w:sz w:val="27"/>
          <w:szCs w:val="27"/>
          <w:lang w:val="en-US" w:eastAsia="ru-RU"/>
        </w:rPr>
        <w:t>Lavrentiev</w:t>
      </w:r>
      <w:proofErr w:type="spellEnd"/>
      <w:r w:rsidRPr="00A55B6A">
        <w:rPr>
          <w:rFonts w:ascii="Times New Roman" w:eastAsia="Times New Roman" w:hAnsi="Times New Roman" w:cs="Times New Roman"/>
          <w:sz w:val="27"/>
          <w:szCs w:val="27"/>
          <w:lang w:val="en-US" w:eastAsia="ru-RU"/>
        </w:rPr>
        <w:t xml:space="preserve"> Ave., Novosibirsk, 630090, Russia, e-mail: pon@bionet.nsc.ru</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sz w:val="27"/>
          <w:szCs w:val="27"/>
          <w:lang w:val="en-US" w:eastAsia="ru-RU"/>
        </w:rPr>
      </w:pPr>
      <w:r w:rsidRPr="00A55B6A">
        <w:rPr>
          <w:rFonts w:ascii="Times New Roman" w:eastAsia="Times New Roman" w:hAnsi="Times New Roman" w:cs="Times New Roman"/>
          <w:sz w:val="27"/>
          <w:szCs w:val="27"/>
          <w:lang w:val="en-US" w:eastAsia="ru-RU"/>
        </w:rPr>
        <w:t xml:space="preserve">GC Overton 105 111 Center for Bioinformatics, </w:t>
      </w:r>
      <w:proofErr w:type="spellStart"/>
      <w:r w:rsidRPr="00A55B6A">
        <w:rPr>
          <w:rFonts w:ascii="Times New Roman" w:eastAsia="Times New Roman" w:hAnsi="Times New Roman" w:cs="Times New Roman"/>
          <w:sz w:val="27"/>
          <w:szCs w:val="27"/>
          <w:lang w:val="en-US" w:eastAsia="ru-RU"/>
        </w:rPr>
        <w:t>UPenn</w:t>
      </w:r>
      <w:proofErr w:type="spellEnd"/>
      <w:r w:rsidRPr="00A55B6A">
        <w:rPr>
          <w:rFonts w:ascii="Times New Roman" w:eastAsia="Times New Roman" w:hAnsi="Times New Roman" w:cs="Times New Roman"/>
          <w:sz w:val="27"/>
          <w:szCs w:val="27"/>
          <w:lang w:val="en-US" w:eastAsia="ru-RU"/>
        </w:rPr>
        <w:t>, Philadelphia, USA; e-mail: coverton@cbil.humgen.upenn.edu</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sz w:val="27"/>
          <w:szCs w:val="27"/>
          <w:lang w:val="en-US" w:eastAsia="ru-RU"/>
        </w:rPr>
        <w:t xml:space="preserve">Keywords: site </w:t>
      </w:r>
      <w:r w:rsidRPr="00A55B6A">
        <w:rPr>
          <w:rFonts w:ascii="Times New Roman" w:eastAsia="Times New Roman" w:hAnsi="Times New Roman" w:cs="Times New Roman"/>
          <w:color w:val="000000"/>
          <w:sz w:val="27"/>
          <w:szCs w:val="27"/>
          <w:lang w:val="en-US" w:eastAsia="ru-RU"/>
        </w:rPr>
        <w:t>recognition, activated database, central limit theorem, program generation</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The Central Limit Theorem-based approach for increasing accuracy of the recognition of a functional site in an arbitrary DNA sequence </w:t>
      </w:r>
      <w:proofErr w:type="gramStart"/>
      <w:r w:rsidRPr="00A55B6A">
        <w:rPr>
          <w:rFonts w:ascii="Times New Roman" w:eastAsia="Times New Roman" w:hAnsi="Times New Roman" w:cs="Times New Roman"/>
          <w:color w:val="000000"/>
          <w:sz w:val="27"/>
          <w:szCs w:val="27"/>
          <w:lang w:val="en-US" w:eastAsia="ru-RU"/>
        </w:rPr>
        <w:t>has been suggested</w:t>
      </w:r>
      <w:proofErr w:type="gramEnd"/>
      <w:r w:rsidRPr="00A55B6A">
        <w:rPr>
          <w:rFonts w:ascii="Times New Roman" w:eastAsia="Times New Roman" w:hAnsi="Times New Roman" w:cs="Times New Roman"/>
          <w:color w:val="000000"/>
          <w:sz w:val="27"/>
          <w:szCs w:val="27"/>
          <w:lang w:val="en-US" w:eastAsia="ru-RU"/>
        </w:rPr>
        <w:t xml:space="preserve">. It implies the averaging of a huge number of partial recognitions of the site into the “mean recognition” of this site. To generate a huge number of the partial recognition within the framework of the consensus and frequency matrix formalisms, </w:t>
      </w:r>
      <w:proofErr w:type="gramStart"/>
      <w:r w:rsidRPr="00A55B6A">
        <w:rPr>
          <w:rFonts w:ascii="Times New Roman" w:eastAsia="Times New Roman" w:hAnsi="Times New Roman" w:cs="Times New Roman"/>
          <w:color w:val="000000"/>
          <w:sz w:val="27"/>
          <w:szCs w:val="27"/>
          <w:lang w:val="en-US" w:eastAsia="ru-RU"/>
        </w:rPr>
        <w:t>a lot of</w:t>
      </w:r>
      <w:proofErr w:type="gramEnd"/>
      <w:r w:rsidRPr="00A55B6A">
        <w:rPr>
          <w:rFonts w:ascii="Times New Roman" w:eastAsia="Times New Roman" w:hAnsi="Times New Roman" w:cs="Times New Roman"/>
          <w:color w:val="000000"/>
          <w:sz w:val="27"/>
          <w:szCs w:val="27"/>
          <w:lang w:val="en-US" w:eastAsia="ru-RU"/>
        </w:rPr>
        <w:t xml:space="preserve"> novel oligonucleotide alphabets were used. On this basis, the activated database SAMPLES </w:t>
      </w:r>
      <w:proofErr w:type="gramStart"/>
      <w:r w:rsidRPr="00A55B6A">
        <w:rPr>
          <w:rFonts w:ascii="Times New Roman" w:eastAsia="Times New Roman" w:hAnsi="Times New Roman" w:cs="Times New Roman"/>
          <w:color w:val="000000"/>
          <w:sz w:val="27"/>
          <w:szCs w:val="27"/>
          <w:lang w:val="en-US" w:eastAsia="ru-RU"/>
        </w:rPr>
        <w:t>has been created</w:t>
      </w:r>
      <w:proofErr w:type="gramEnd"/>
      <w:r w:rsidRPr="00A55B6A">
        <w:rPr>
          <w:rFonts w:ascii="Times New Roman" w:eastAsia="Times New Roman" w:hAnsi="Times New Roman" w:cs="Times New Roman"/>
          <w:color w:val="000000"/>
          <w:sz w:val="27"/>
          <w:szCs w:val="27"/>
          <w:lang w:val="en-US" w:eastAsia="ru-RU"/>
        </w:rPr>
        <w:t xml:space="preserve">. SAMPLES contains the sets of experimentally identified functional sites aligned and transformed into recognizing procedures. The SAMPLES applicability </w:t>
      </w:r>
      <w:proofErr w:type="gramStart"/>
      <w:r w:rsidRPr="00A55B6A">
        <w:rPr>
          <w:rFonts w:ascii="Times New Roman" w:eastAsia="Times New Roman" w:hAnsi="Times New Roman" w:cs="Times New Roman"/>
          <w:color w:val="000000"/>
          <w:sz w:val="27"/>
          <w:szCs w:val="27"/>
          <w:lang w:val="en-US" w:eastAsia="ru-RU"/>
        </w:rPr>
        <w:t>was tested</w:t>
      </w:r>
      <w:proofErr w:type="gramEnd"/>
      <w:r w:rsidRPr="00A55B6A">
        <w:rPr>
          <w:rFonts w:ascii="Times New Roman" w:eastAsia="Times New Roman" w:hAnsi="Times New Roman" w:cs="Times New Roman"/>
          <w:color w:val="000000"/>
          <w:sz w:val="27"/>
          <w:szCs w:val="27"/>
          <w:lang w:val="en-US" w:eastAsia="ru-RU"/>
        </w:rPr>
        <w:t xml:space="preserve"> using GATA-1 and C/EBP transcription factor binding sites. SAMPLES is available at http://wwwmgs.bionet.nsc.ru/.</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b/>
          <w:bCs/>
          <w:color w:val="000000"/>
          <w:sz w:val="27"/>
          <w:szCs w:val="27"/>
          <w:lang w:val="en-US" w:eastAsia="ru-RU"/>
        </w:rPr>
        <w:t>Introduction</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Recognition of functional sites in nucleotide sequences is one of the key episodes in genomic DNA annotation [1]. A huge number of methods </w:t>
      </w:r>
      <w:proofErr w:type="gramStart"/>
      <w:r w:rsidRPr="00A55B6A">
        <w:rPr>
          <w:rFonts w:ascii="Times New Roman" w:eastAsia="Times New Roman" w:hAnsi="Times New Roman" w:cs="Times New Roman"/>
          <w:color w:val="000000"/>
          <w:sz w:val="27"/>
          <w:szCs w:val="27"/>
          <w:lang w:val="en-US" w:eastAsia="ru-RU"/>
        </w:rPr>
        <w:t>have been so far developed</w:t>
      </w:r>
      <w:proofErr w:type="gramEnd"/>
      <w:r w:rsidRPr="00A55B6A">
        <w:rPr>
          <w:rFonts w:ascii="Times New Roman" w:eastAsia="Times New Roman" w:hAnsi="Times New Roman" w:cs="Times New Roman"/>
          <w:color w:val="000000"/>
          <w:sz w:val="27"/>
          <w:szCs w:val="27"/>
          <w:lang w:val="en-US" w:eastAsia="ru-RU"/>
        </w:rPr>
        <w:t xml:space="preserve"> to address the problem (for review, see [2]). The most widely used are the consensus and matrix methods [3-7] based on the evolutionary conservative nucleotides of functional sites. </w:t>
      </w:r>
      <w:proofErr w:type="gramStart"/>
      <w:r w:rsidRPr="00A55B6A">
        <w:rPr>
          <w:rFonts w:ascii="Times New Roman" w:eastAsia="Times New Roman" w:hAnsi="Times New Roman" w:cs="Times New Roman"/>
          <w:color w:val="000000"/>
          <w:sz w:val="27"/>
          <w:szCs w:val="27"/>
          <w:lang w:val="en-US" w:eastAsia="ru-RU"/>
        </w:rPr>
        <w:t>Recent evaluations of the accuracies of these methods for annotation of long genomic DNA fragments [8, 9] have demonstrated, on the one hand, a drastic progress in recognition of unknown genes and regulatory regions encoded in the genomic DNA and, on the other, the demand for considerable increase in the accuracy of the recognizing procedures for the functional sites in the actual application of genomic DNA annotation [8, 9].</w:t>
      </w:r>
      <w:proofErr w:type="gramEnd"/>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Basing on the above bulk of intelligence, we are suggesting a systemic approach aiding the increase in the accuracy of a given functional site recognition in the course </w:t>
      </w:r>
      <w:r w:rsidRPr="00A55B6A">
        <w:rPr>
          <w:rFonts w:ascii="Times New Roman" w:eastAsia="Times New Roman" w:hAnsi="Times New Roman" w:cs="Times New Roman"/>
          <w:color w:val="000000"/>
          <w:sz w:val="27"/>
          <w:szCs w:val="27"/>
          <w:lang w:val="en-US" w:eastAsia="ru-RU"/>
        </w:rPr>
        <w:lastRenderedPageBreak/>
        <w:t xml:space="preserve">of genomic DNA annotation. It implies the averaging of a huge number of partial recognitions of the site analyzed into the “mean recognition” of this site. The consensuses and frequency matrixes in 20 novel computable alphabets </w:t>
      </w:r>
      <w:proofErr w:type="gramStart"/>
      <w:r w:rsidRPr="00A55B6A">
        <w:rPr>
          <w:rFonts w:ascii="Times New Roman" w:eastAsia="Times New Roman" w:hAnsi="Times New Roman" w:cs="Times New Roman"/>
          <w:color w:val="000000"/>
          <w:sz w:val="27"/>
          <w:szCs w:val="27"/>
          <w:lang w:val="en-US" w:eastAsia="ru-RU"/>
        </w:rPr>
        <w:t>have been used</w:t>
      </w:r>
      <w:proofErr w:type="gramEnd"/>
      <w:r w:rsidRPr="00A55B6A">
        <w:rPr>
          <w:rFonts w:ascii="Times New Roman" w:eastAsia="Times New Roman" w:hAnsi="Times New Roman" w:cs="Times New Roman"/>
          <w:color w:val="000000"/>
          <w:sz w:val="27"/>
          <w:szCs w:val="27"/>
          <w:lang w:val="en-US" w:eastAsia="ru-RU"/>
        </w:rPr>
        <w:t xml:space="preserve">, and the activated database SAMPLES has been created. It contains experimentally identified DNA site sequences multiply aligned and transformed into the C-code recognition programs. The approach proposed </w:t>
      </w:r>
      <w:proofErr w:type="gramStart"/>
      <w:r w:rsidRPr="00A55B6A">
        <w:rPr>
          <w:rFonts w:ascii="Times New Roman" w:eastAsia="Times New Roman" w:hAnsi="Times New Roman" w:cs="Times New Roman"/>
          <w:color w:val="000000"/>
          <w:sz w:val="27"/>
          <w:szCs w:val="27"/>
          <w:lang w:val="en-US" w:eastAsia="ru-RU"/>
        </w:rPr>
        <w:t>was tested</w:t>
      </w:r>
      <w:proofErr w:type="gramEnd"/>
      <w:r w:rsidRPr="00A55B6A">
        <w:rPr>
          <w:rFonts w:ascii="Times New Roman" w:eastAsia="Times New Roman" w:hAnsi="Times New Roman" w:cs="Times New Roman"/>
          <w:color w:val="000000"/>
          <w:sz w:val="27"/>
          <w:szCs w:val="27"/>
          <w:lang w:val="en-US" w:eastAsia="ru-RU"/>
        </w:rPr>
        <w:t xml:space="preserve"> using GATA-1 and C/EBP transcription factor binding sites. SAMPLES is available at </w:t>
      </w:r>
      <w:hyperlink r:id="rId5" w:history="1">
        <w:r w:rsidRPr="00A55B6A">
          <w:rPr>
            <w:rFonts w:ascii="Times New Roman" w:eastAsia="Times New Roman" w:hAnsi="Times New Roman" w:cs="Times New Roman"/>
            <w:color w:val="0000FF"/>
            <w:sz w:val="27"/>
            <w:szCs w:val="27"/>
            <w:u w:val="single"/>
            <w:lang w:val="en-US" w:eastAsia="ru-RU"/>
          </w:rPr>
          <w:t>http://wwwmgs.bionet.nsc.ru/</w:t>
        </w:r>
      </w:hyperlink>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b/>
          <w:bCs/>
          <w:color w:val="000000"/>
          <w:sz w:val="27"/>
          <w:szCs w:val="27"/>
          <w:lang w:val="en-US" w:eastAsia="ru-RU"/>
        </w:rPr>
        <w:t>System and methods</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The scheme of the system suggested </w:t>
      </w:r>
      <w:proofErr w:type="gramStart"/>
      <w:r w:rsidRPr="00A55B6A">
        <w:rPr>
          <w:rFonts w:ascii="Times New Roman" w:eastAsia="Times New Roman" w:hAnsi="Times New Roman" w:cs="Times New Roman"/>
          <w:color w:val="000000"/>
          <w:sz w:val="27"/>
          <w:szCs w:val="27"/>
          <w:lang w:val="en-US" w:eastAsia="ru-RU"/>
        </w:rPr>
        <w:t>is shown</w:t>
      </w:r>
      <w:proofErr w:type="gramEnd"/>
      <w:r w:rsidRPr="00A55B6A">
        <w:rPr>
          <w:rFonts w:ascii="Times New Roman" w:eastAsia="Times New Roman" w:hAnsi="Times New Roman" w:cs="Times New Roman"/>
          <w:color w:val="000000"/>
          <w:sz w:val="27"/>
          <w:szCs w:val="27"/>
          <w:lang w:val="en-US" w:eastAsia="ru-RU"/>
        </w:rPr>
        <w:t xml:space="preserve"> in Fig.1. Its key module is the automated C-generator for the programs recognizing a functional site; the initial data for this recognition are the aligned sequences of this site DNA.</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For the site consensus, the letters positioned with frequencies higher than the threshold </w:t>
      </w:r>
      <w:r w:rsidRPr="00A55B6A">
        <w:rPr>
          <w:rFonts w:ascii="Times New Roman" w:eastAsia="Times New Roman" w:hAnsi="Times New Roman" w:cs="Times New Roman"/>
          <w:b/>
          <w:bCs/>
          <w:color w:val="000000"/>
          <w:sz w:val="27"/>
          <w:szCs w:val="27"/>
          <w:lang w:val="en-US" w:eastAsia="ru-RU"/>
        </w:rPr>
        <w:t>f</w:t>
      </w:r>
      <w:r w:rsidRPr="00A55B6A">
        <w:rPr>
          <w:rFonts w:ascii="Times New Roman" w:eastAsia="Times New Roman" w:hAnsi="Times New Roman" w:cs="Times New Roman"/>
          <w:color w:val="000000"/>
          <w:sz w:val="27"/>
          <w:szCs w:val="27"/>
          <w:vertAlign w:val="subscript"/>
          <w:lang w:val="en-US" w:eastAsia="ru-RU"/>
        </w:rPr>
        <w:t>0</w:t>
      </w:r>
      <w:r w:rsidRPr="00A55B6A">
        <w:rPr>
          <w:rFonts w:ascii="Times New Roman" w:eastAsia="Times New Roman" w:hAnsi="Times New Roman" w:cs="Times New Roman"/>
          <w:color w:val="000000"/>
          <w:sz w:val="27"/>
          <w:szCs w:val="27"/>
          <w:lang w:val="en-US" w:eastAsia="ru-RU"/>
        </w:rPr>
        <w:t> </w:t>
      </w:r>
      <w:proofErr w:type="gramStart"/>
      <w:r w:rsidRPr="00A55B6A">
        <w:rPr>
          <w:rFonts w:ascii="Times New Roman" w:eastAsia="Times New Roman" w:hAnsi="Times New Roman" w:cs="Times New Roman"/>
          <w:color w:val="000000"/>
          <w:sz w:val="27"/>
          <w:szCs w:val="27"/>
          <w:lang w:val="en-US" w:eastAsia="ru-RU"/>
        </w:rPr>
        <w:t>are selected</w:t>
      </w:r>
      <w:proofErr w:type="gramEnd"/>
      <w:r w:rsidRPr="00A55B6A">
        <w:rPr>
          <w:rFonts w:ascii="Times New Roman" w:eastAsia="Times New Roman" w:hAnsi="Times New Roman" w:cs="Times New Roman"/>
          <w:color w:val="000000"/>
          <w:sz w:val="27"/>
          <w:szCs w:val="27"/>
          <w:lang w:val="en-US" w:eastAsia="ru-RU"/>
        </w:rPr>
        <w:t xml:space="preserve">. Fig. 2 exemplifies the simplest C-code programs recognizing GATA-1 site by (a) its consensus and (b) its frequency matrix as well as (c and d) the simplest C-code programs generated for a huge number of consensuses and frequency matrices using the novel alphabets (Table 1). Using the database </w:t>
      </w:r>
      <w:proofErr w:type="spellStart"/>
      <w:r w:rsidRPr="00A55B6A">
        <w:rPr>
          <w:rFonts w:ascii="Times New Roman" w:eastAsia="Times New Roman" w:hAnsi="Times New Roman" w:cs="Times New Roman"/>
          <w:color w:val="000000"/>
          <w:sz w:val="27"/>
          <w:szCs w:val="27"/>
          <w:lang w:val="en-US" w:eastAsia="ru-RU"/>
        </w:rPr>
        <w:t>GibbsAlign</w:t>
      </w:r>
      <w:proofErr w:type="spellEnd"/>
      <w:r w:rsidRPr="00A55B6A">
        <w:rPr>
          <w:rFonts w:ascii="Times New Roman" w:eastAsia="Times New Roman" w:hAnsi="Times New Roman" w:cs="Times New Roman"/>
          <w:color w:val="000000"/>
          <w:sz w:val="27"/>
          <w:szCs w:val="27"/>
          <w:lang w:val="en-US" w:eastAsia="ru-RU"/>
        </w:rPr>
        <w:t xml:space="preserve"> of the multiply aligned site sequences (Fig. 1), SAMPLES generates all the consensuses and frequency matrices </w:t>
      </w:r>
      <w:r w:rsidRPr="00A55B6A">
        <w:rPr>
          <w:rFonts w:ascii="Times New Roman" w:eastAsia="Times New Roman" w:hAnsi="Times New Roman" w:cs="Times New Roman"/>
          <w:b/>
          <w:bCs/>
          <w:color w:val="000000"/>
          <w:sz w:val="27"/>
          <w:szCs w:val="27"/>
          <w:lang w:val="en-US" w:eastAsia="ru-RU"/>
        </w:rPr>
        <w:t>{</w:t>
      </w:r>
      <w:proofErr w:type="spellStart"/>
      <w:r w:rsidRPr="00A55B6A">
        <w:rPr>
          <w:rFonts w:ascii="Times New Roman" w:eastAsia="Times New Roman" w:hAnsi="Times New Roman" w:cs="Times New Roman"/>
          <w:b/>
          <w:bCs/>
          <w:color w:val="000000"/>
          <w:sz w:val="27"/>
          <w:szCs w:val="27"/>
          <w:lang w:val="en-US" w:eastAsia="ru-RU"/>
        </w:rPr>
        <w:t>f</w:t>
      </w:r>
      <w:r w:rsidRPr="00A55B6A">
        <w:rPr>
          <w:rFonts w:ascii="Times New Roman" w:eastAsia="Times New Roman" w:hAnsi="Times New Roman" w:cs="Times New Roman"/>
          <w:color w:val="000000"/>
          <w:sz w:val="27"/>
          <w:szCs w:val="27"/>
          <w:vertAlign w:val="subscript"/>
          <w:lang w:val="en-US" w:eastAsia="ru-RU"/>
        </w:rPr>
        <w:t>k</w:t>
      </w:r>
      <w:proofErr w:type="spellEnd"/>
      <w:r w:rsidRPr="00A55B6A">
        <w:rPr>
          <w:rFonts w:ascii="Times New Roman" w:eastAsia="Times New Roman" w:hAnsi="Times New Roman" w:cs="Times New Roman"/>
          <w:b/>
          <w:bCs/>
          <w:color w:val="000000"/>
          <w:sz w:val="27"/>
          <w:szCs w:val="27"/>
          <w:lang w:val="en-US" w:eastAsia="ru-RU"/>
        </w:rPr>
        <w:t>}</w:t>
      </w:r>
      <w:r w:rsidRPr="00A55B6A">
        <w:rPr>
          <w:rFonts w:ascii="Times New Roman" w:eastAsia="Times New Roman" w:hAnsi="Times New Roman" w:cs="Times New Roman"/>
          <w:color w:val="000000"/>
          <w:sz w:val="27"/>
          <w:szCs w:val="27"/>
          <w:lang w:val="en-US" w:eastAsia="ru-RU"/>
        </w:rPr>
        <w:t> recognizing this site in an arbitrary DNA </w:t>
      </w:r>
      <w:r w:rsidRPr="00A55B6A">
        <w:rPr>
          <w:rFonts w:ascii="Times New Roman" w:eastAsia="Times New Roman" w:hAnsi="Times New Roman" w:cs="Times New Roman"/>
          <w:b/>
          <w:bCs/>
          <w:color w:val="000000"/>
          <w:sz w:val="27"/>
          <w:szCs w:val="27"/>
          <w:lang w:val="en-US" w:eastAsia="ru-RU"/>
        </w:rPr>
        <w:t>(</w:t>
      </w:r>
      <w:proofErr w:type="gramStart"/>
      <w:r w:rsidRPr="00A55B6A">
        <w:rPr>
          <w:rFonts w:ascii="Times New Roman" w:eastAsia="Times New Roman" w:hAnsi="Times New Roman" w:cs="Times New Roman"/>
          <w:b/>
          <w:bCs/>
          <w:color w:val="000000"/>
          <w:sz w:val="27"/>
          <w:szCs w:val="27"/>
          <w:lang w:val="en-US" w:eastAsia="ru-RU"/>
        </w:rPr>
        <w:t>1</w:t>
      </w:r>
      <w:proofErr w:type="gramEnd"/>
      <w:r w:rsidRPr="00A55B6A">
        <w:rPr>
          <w:rFonts w:ascii="Times New Roman" w:eastAsia="Times New Roman" w:hAnsi="Times New Roman" w:cs="Times New Roman"/>
          <w:b/>
          <w:bCs/>
          <w:color w:val="000000"/>
          <w:sz w:val="27"/>
          <w:szCs w:val="27"/>
          <w:lang w:val="en-US" w:eastAsia="ru-RU"/>
        </w:rPr>
        <w:t>? k? K).</w:t>
      </w:r>
      <w:r w:rsidRPr="00A55B6A">
        <w:rPr>
          <w:rFonts w:ascii="Times New Roman" w:eastAsia="Times New Roman" w:hAnsi="Times New Roman" w:cs="Times New Roman"/>
          <w:color w:val="000000"/>
          <w:sz w:val="27"/>
          <w:szCs w:val="27"/>
          <w:lang w:val="en-US" w:eastAsia="ru-RU"/>
        </w:rPr>
        <w:t> </w:t>
      </w:r>
      <w:proofErr w:type="gramStart"/>
      <w:r w:rsidRPr="00A55B6A">
        <w:rPr>
          <w:rFonts w:ascii="Times New Roman" w:eastAsia="Times New Roman" w:hAnsi="Times New Roman" w:cs="Times New Roman"/>
          <w:color w:val="000000"/>
          <w:sz w:val="27"/>
          <w:szCs w:val="27"/>
          <w:lang w:val="en-US" w:eastAsia="ru-RU"/>
        </w:rPr>
        <w:t>The</w:t>
      </w:r>
      <w:proofErr w:type="gramEnd"/>
      <w:r w:rsidRPr="00A55B6A">
        <w:rPr>
          <w:rFonts w:ascii="Times New Roman" w:eastAsia="Times New Roman" w:hAnsi="Times New Roman" w:cs="Times New Roman"/>
          <w:color w:val="000000"/>
          <w:sz w:val="27"/>
          <w:szCs w:val="27"/>
          <w:lang w:val="en-US" w:eastAsia="ru-RU"/>
        </w:rPr>
        <w:t xml:space="preserve"> simplest simultaneous usage of all the partial recognitions is averaging their values </w:t>
      </w:r>
      <w:r w:rsidRPr="00A55B6A">
        <w:rPr>
          <w:rFonts w:ascii="Times New Roman" w:eastAsia="Times New Roman" w:hAnsi="Times New Roman" w:cs="Times New Roman"/>
          <w:b/>
          <w:bCs/>
          <w:color w:val="000000"/>
          <w:sz w:val="27"/>
          <w:szCs w:val="27"/>
          <w:lang w:val="en-US" w:eastAsia="ru-RU"/>
        </w:rPr>
        <w:t>{</w:t>
      </w:r>
      <w:proofErr w:type="spellStart"/>
      <w:r w:rsidRPr="00A55B6A">
        <w:rPr>
          <w:rFonts w:ascii="Times New Roman" w:eastAsia="Times New Roman" w:hAnsi="Times New Roman" w:cs="Times New Roman"/>
          <w:b/>
          <w:bCs/>
          <w:color w:val="000000"/>
          <w:sz w:val="27"/>
          <w:szCs w:val="27"/>
          <w:lang w:val="en-US" w:eastAsia="ru-RU"/>
        </w:rPr>
        <w:t>f</w:t>
      </w:r>
      <w:r w:rsidRPr="00A55B6A">
        <w:rPr>
          <w:rFonts w:ascii="Times New Roman" w:eastAsia="Times New Roman" w:hAnsi="Times New Roman" w:cs="Times New Roman"/>
          <w:color w:val="000000"/>
          <w:sz w:val="27"/>
          <w:szCs w:val="27"/>
          <w:vertAlign w:val="subscript"/>
          <w:lang w:val="en-US" w:eastAsia="ru-RU"/>
        </w:rPr>
        <w:t>k</w:t>
      </w:r>
      <w:proofErr w:type="spellEnd"/>
      <w:r w:rsidRPr="00A55B6A">
        <w:rPr>
          <w:rFonts w:ascii="Times New Roman" w:eastAsia="Times New Roman" w:hAnsi="Times New Roman" w:cs="Times New Roman"/>
          <w:b/>
          <w:bCs/>
          <w:color w:val="000000"/>
          <w:sz w:val="27"/>
          <w:szCs w:val="27"/>
          <w:lang w:val="en-US" w:eastAsia="ru-RU"/>
        </w:rPr>
        <w:t>(S)}</w:t>
      </w:r>
      <w:r w:rsidRPr="00A55B6A">
        <w:rPr>
          <w:rFonts w:ascii="Times New Roman" w:eastAsia="Times New Roman" w:hAnsi="Times New Roman" w:cs="Times New Roman"/>
          <w:color w:val="000000"/>
          <w:sz w:val="27"/>
          <w:szCs w:val="27"/>
          <w:lang w:val="en-US" w:eastAsia="ru-RU"/>
        </w:rPr>
        <w:t> over the region </w:t>
      </w:r>
      <w:r w:rsidRPr="00A55B6A">
        <w:rPr>
          <w:rFonts w:ascii="Times New Roman" w:eastAsia="Times New Roman" w:hAnsi="Times New Roman" w:cs="Times New Roman"/>
          <w:b/>
          <w:bCs/>
          <w:color w:val="000000"/>
          <w:sz w:val="27"/>
          <w:szCs w:val="27"/>
          <w:lang w:val="en-US" w:eastAsia="ru-RU"/>
        </w:rPr>
        <w:t>S</w:t>
      </w:r>
      <w:r w:rsidRPr="00A55B6A">
        <w:rPr>
          <w:rFonts w:ascii="Times New Roman" w:eastAsia="Times New Roman" w:hAnsi="Times New Roman" w:cs="Times New Roman"/>
          <w:color w:val="000000"/>
          <w:sz w:val="27"/>
          <w:szCs w:val="27"/>
          <w:lang w:val="en-US" w:eastAsia="ru-RU"/>
        </w:rPr>
        <w:t> of a DNA sequence is the following:</w:t>
      </w:r>
    </w:p>
    <w:tbl>
      <w:tblPr>
        <w:tblW w:w="5000" w:type="pct"/>
        <w:tblCellSpacing w:w="0" w:type="dxa"/>
        <w:tblCellMar>
          <w:left w:w="0" w:type="dxa"/>
          <w:right w:w="0" w:type="dxa"/>
        </w:tblCellMar>
        <w:tblLook w:val="04A0" w:firstRow="1" w:lastRow="0" w:firstColumn="1" w:lastColumn="0" w:noHBand="0" w:noVBand="1"/>
      </w:tblPr>
      <w:tblGrid>
        <w:gridCol w:w="8419"/>
        <w:gridCol w:w="936"/>
      </w:tblGrid>
      <w:tr w:rsidR="00A55B6A" w:rsidRPr="00A55B6A" w:rsidTr="00A55B6A">
        <w:trPr>
          <w:tblCellSpacing w:w="0" w:type="dxa"/>
        </w:trPr>
        <w:tc>
          <w:tcPr>
            <w:tcW w:w="4500" w:type="pct"/>
            <w:vAlign w:val="center"/>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noProof/>
                <w:sz w:val="24"/>
                <w:szCs w:val="24"/>
                <w:lang w:eastAsia="ru-RU"/>
              </w:rPr>
              <w:drawing>
                <wp:inline distT="0" distB="0" distL="0" distR="0">
                  <wp:extent cx="1354455" cy="172720"/>
                  <wp:effectExtent l="0" t="0" r="0" b="0"/>
                  <wp:docPr id="12" name="Рисунок 12" descr="http://www.bionet.nsc.ru/meeting/bgrs/thesis/42/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net.nsc.ru/meeting/bgrs/thesis/42/Image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4455" cy="172720"/>
                          </a:xfrm>
                          <a:prstGeom prst="rect">
                            <a:avLst/>
                          </a:prstGeom>
                          <a:noFill/>
                          <a:ln>
                            <a:noFill/>
                          </a:ln>
                        </pic:spPr>
                      </pic:pic>
                    </a:graphicData>
                  </a:graphic>
                </wp:inline>
              </w:drawing>
            </w:r>
          </w:p>
        </w:tc>
        <w:tc>
          <w:tcPr>
            <w:tcW w:w="500" w:type="pct"/>
            <w:vAlign w:val="center"/>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w:t>
            </w:r>
          </w:p>
        </w:tc>
      </w:tr>
    </w:tbl>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proofErr w:type="gramStart"/>
      <w:r w:rsidRPr="00A55B6A">
        <w:rPr>
          <w:rFonts w:ascii="Times New Roman" w:eastAsia="Times New Roman" w:hAnsi="Times New Roman" w:cs="Times New Roman"/>
          <w:color w:val="000000"/>
          <w:sz w:val="27"/>
          <w:szCs w:val="27"/>
          <w:lang w:val="en-US" w:eastAsia="ru-RU"/>
        </w:rPr>
        <w:t>where</w:t>
      </w:r>
      <w:proofErr w:type="gramEnd"/>
      <w:r w:rsidRPr="00A55B6A">
        <w:rPr>
          <w:rFonts w:ascii="Times New Roman" w:eastAsia="Times New Roman" w:hAnsi="Times New Roman" w:cs="Times New Roman"/>
          <w:color w:val="000000"/>
          <w:sz w:val="27"/>
          <w:szCs w:val="27"/>
          <w:lang w:val="en-US" w:eastAsia="ru-RU"/>
        </w:rPr>
        <w:t xml:space="preserve"> the recognition values </w:t>
      </w:r>
      <w:proofErr w:type="spellStart"/>
      <w:r w:rsidRPr="00A55B6A">
        <w:rPr>
          <w:rFonts w:ascii="Times New Roman" w:eastAsia="Times New Roman" w:hAnsi="Times New Roman" w:cs="Times New Roman"/>
          <w:b/>
          <w:bCs/>
          <w:color w:val="000000"/>
          <w:sz w:val="27"/>
          <w:szCs w:val="27"/>
          <w:lang w:val="en-US" w:eastAsia="ru-RU"/>
        </w:rPr>
        <w:t>f</w:t>
      </w:r>
      <w:r w:rsidRPr="00A55B6A">
        <w:rPr>
          <w:rFonts w:ascii="Times New Roman" w:eastAsia="Times New Roman" w:hAnsi="Times New Roman" w:cs="Times New Roman"/>
          <w:color w:val="000000"/>
          <w:sz w:val="27"/>
          <w:szCs w:val="27"/>
          <w:vertAlign w:val="subscript"/>
          <w:lang w:val="en-US" w:eastAsia="ru-RU"/>
        </w:rPr>
        <w:t>k</w:t>
      </w:r>
      <w:proofErr w:type="spellEnd"/>
      <w:r w:rsidRPr="00A55B6A">
        <w:rPr>
          <w:rFonts w:ascii="Times New Roman" w:eastAsia="Times New Roman" w:hAnsi="Times New Roman" w:cs="Times New Roman"/>
          <w:b/>
          <w:bCs/>
          <w:color w:val="000000"/>
          <w:sz w:val="27"/>
          <w:szCs w:val="27"/>
          <w:lang w:val="en-US" w:eastAsia="ru-RU"/>
        </w:rPr>
        <w:t>(S)</w:t>
      </w:r>
      <w:r w:rsidRPr="00A55B6A">
        <w:rPr>
          <w:rFonts w:ascii="Times New Roman" w:eastAsia="Times New Roman" w:hAnsi="Times New Roman" w:cs="Times New Roman"/>
          <w:color w:val="000000"/>
          <w:sz w:val="27"/>
          <w:szCs w:val="27"/>
          <w:lang w:val="en-US" w:eastAsia="ru-RU"/>
        </w:rPr>
        <w:t> are normalized as </w:t>
      </w:r>
      <w:r w:rsidRPr="00A55B6A">
        <w:rPr>
          <w:rFonts w:ascii="Times New Roman" w:eastAsia="Times New Roman" w:hAnsi="Times New Roman" w:cs="Times New Roman"/>
          <w:noProof/>
          <w:color w:val="000000"/>
          <w:sz w:val="27"/>
          <w:szCs w:val="27"/>
          <w:lang w:eastAsia="ru-RU"/>
        </w:rPr>
        <w:drawing>
          <wp:inline distT="0" distB="0" distL="0" distR="0">
            <wp:extent cx="2820670" cy="172720"/>
            <wp:effectExtent l="0" t="0" r="0" b="0"/>
            <wp:docPr id="11" name="Рисунок 11" descr="http://www.bionet.nsc.ru/meeting/bgrs/thesis/42/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net.nsc.ru/meeting/bgrs/thesis/42/Image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0670" cy="172720"/>
                    </a:xfrm>
                    <a:prstGeom prst="rect">
                      <a:avLst/>
                    </a:prstGeom>
                    <a:noFill/>
                    <a:ln>
                      <a:noFill/>
                    </a:ln>
                  </pic:spPr>
                </pic:pic>
              </a:graphicData>
            </a:graphic>
          </wp:inline>
        </w:drawing>
      </w:r>
      <w:r w:rsidRPr="00A55B6A">
        <w:rPr>
          <w:rFonts w:ascii="Times New Roman" w:eastAsia="Times New Roman" w:hAnsi="Times New Roman" w:cs="Times New Roman"/>
          <w:color w:val="000000"/>
          <w:sz w:val="27"/>
          <w:szCs w:val="27"/>
          <w:lang w:val="en-US" w:eastAsia="ru-RU"/>
        </w:rPr>
        <w:t>and the excision rule is: </w:t>
      </w:r>
      <w:r w:rsidRPr="00A55B6A">
        <w:rPr>
          <w:rFonts w:ascii="Times New Roman" w:eastAsia="Times New Roman" w:hAnsi="Times New Roman" w:cs="Times New Roman"/>
          <w:noProof/>
          <w:color w:val="000000"/>
          <w:sz w:val="27"/>
          <w:szCs w:val="27"/>
          <w:lang w:eastAsia="ru-RU"/>
        </w:rPr>
        <w:drawing>
          <wp:inline distT="0" distB="0" distL="0" distR="0">
            <wp:extent cx="2648585" cy="163830"/>
            <wp:effectExtent l="0" t="0" r="0" b="7620"/>
            <wp:docPr id="10" name="Рисунок 10" descr="http://www.bionet.nsc.ru/meeting/bgrs/thesis/42/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net.nsc.ru/meeting/bgrs/thesis/42/Image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8585" cy="163830"/>
                    </a:xfrm>
                    <a:prstGeom prst="rect">
                      <a:avLst/>
                    </a:prstGeom>
                    <a:noFill/>
                    <a:ln>
                      <a:noFill/>
                    </a:ln>
                  </pic:spPr>
                </pic:pic>
              </a:graphicData>
            </a:graphic>
          </wp:inline>
        </w:drawing>
      </w:r>
      <w:r w:rsidRPr="00A55B6A">
        <w:rPr>
          <w:rFonts w:ascii="Times New Roman" w:eastAsia="Times New Roman" w:hAnsi="Times New Roman" w:cs="Times New Roman"/>
          <w:color w:val="000000"/>
          <w:sz w:val="27"/>
          <w:szCs w:val="27"/>
          <w:lang w:val="en-US" w:eastAsia="ru-RU"/>
        </w:rPr>
        <w:t> The Central Limit Theorem states that this mean recognition </w:t>
      </w:r>
      <w:r w:rsidRPr="00A55B6A">
        <w:rPr>
          <w:rFonts w:ascii="Times New Roman" w:eastAsia="Times New Roman" w:hAnsi="Times New Roman" w:cs="Times New Roman"/>
          <w:b/>
          <w:bCs/>
          <w:color w:val="000000"/>
          <w:sz w:val="27"/>
          <w:szCs w:val="27"/>
          <w:lang w:val="en-US" w:eastAsia="ru-RU"/>
        </w:rPr>
        <w:t>F</w:t>
      </w:r>
      <w:r w:rsidRPr="00A55B6A">
        <w:rPr>
          <w:rFonts w:ascii="Times New Roman" w:eastAsia="Times New Roman" w:hAnsi="Times New Roman" w:cs="Times New Roman"/>
          <w:b/>
          <w:bCs/>
          <w:color w:val="000000"/>
          <w:sz w:val="27"/>
          <w:szCs w:val="27"/>
          <w:vertAlign w:val="subscript"/>
          <w:lang w:val="en-US" w:eastAsia="ru-RU"/>
        </w:rPr>
        <w:t>K</w:t>
      </w:r>
      <w:r w:rsidRPr="00A55B6A">
        <w:rPr>
          <w:rFonts w:ascii="Times New Roman" w:eastAsia="Times New Roman" w:hAnsi="Times New Roman" w:cs="Times New Roman"/>
          <w:color w:val="000000"/>
          <w:sz w:val="27"/>
          <w:szCs w:val="27"/>
          <w:lang w:val="en-US" w:eastAsia="ru-RU"/>
        </w:rPr>
        <w:t> should be Gaussian with the variation </w:t>
      </w:r>
      <w:r w:rsidRPr="00A55B6A">
        <w:rPr>
          <w:rFonts w:ascii="Times New Roman" w:eastAsia="Times New Roman" w:hAnsi="Times New Roman" w:cs="Times New Roman"/>
          <w:b/>
          <w:bCs/>
          <w:color w:val="000000"/>
          <w:sz w:val="27"/>
          <w:szCs w:val="27"/>
          <w:lang w:val="en-US" w:eastAsia="ru-RU"/>
        </w:rPr>
        <w:t>K</w:t>
      </w:r>
      <w:r w:rsidRPr="00A55B6A">
        <w:rPr>
          <w:rFonts w:ascii="Times New Roman" w:eastAsia="Times New Roman" w:hAnsi="Times New Roman" w:cs="Times New Roman"/>
          <w:b/>
          <w:bCs/>
          <w:color w:val="000000"/>
          <w:sz w:val="27"/>
          <w:szCs w:val="27"/>
          <w:vertAlign w:val="superscript"/>
          <w:lang w:val="en-US" w:eastAsia="ru-RU"/>
        </w:rPr>
        <w:t>-1/2</w:t>
      </w:r>
      <w:r w:rsidRPr="00A55B6A">
        <w:rPr>
          <w:rFonts w:ascii="Times New Roman" w:eastAsia="Times New Roman" w:hAnsi="Times New Roman" w:cs="Times New Roman"/>
          <w:color w:val="000000"/>
          <w:sz w:val="27"/>
          <w:szCs w:val="27"/>
          <w:lang w:val="en-US" w:eastAsia="ru-RU"/>
        </w:rPr>
        <w:t>-reduced with the </w:t>
      </w:r>
      <w:r w:rsidRPr="00A55B6A">
        <w:rPr>
          <w:rFonts w:ascii="Times New Roman" w:eastAsia="Times New Roman" w:hAnsi="Times New Roman" w:cs="Times New Roman"/>
          <w:b/>
          <w:bCs/>
          <w:color w:val="000000"/>
          <w:sz w:val="27"/>
          <w:szCs w:val="27"/>
          <w:lang w:val="en-US" w:eastAsia="ru-RU"/>
        </w:rPr>
        <w:t>K</w:t>
      </w:r>
      <w:r w:rsidRPr="00A55B6A">
        <w:rPr>
          <w:rFonts w:ascii="Times New Roman" w:eastAsia="Times New Roman" w:hAnsi="Times New Roman" w:cs="Times New Roman"/>
          <w:color w:val="000000"/>
          <w:sz w:val="27"/>
          <w:szCs w:val="27"/>
          <w:lang w:val="en-US" w:eastAsia="ru-RU"/>
        </w:rPr>
        <w:t> increase.</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b/>
          <w:bCs/>
          <w:color w:val="000000"/>
          <w:sz w:val="27"/>
          <w:szCs w:val="27"/>
          <w:lang w:val="en-US" w:eastAsia="ru-RU"/>
        </w:rPr>
        <w:t>Results and discussions</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The mean recognition parameter suggested </w:t>
      </w:r>
      <w:proofErr w:type="gramStart"/>
      <w:r w:rsidRPr="00A55B6A">
        <w:rPr>
          <w:rFonts w:ascii="Times New Roman" w:eastAsia="Times New Roman" w:hAnsi="Times New Roman" w:cs="Times New Roman"/>
          <w:color w:val="000000"/>
          <w:sz w:val="27"/>
          <w:szCs w:val="27"/>
          <w:lang w:val="en-US" w:eastAsia="ru-RU"/>
        </w:rPr>
        <w:t>has been used</w:t>
      </w:r>
      <w:proofErr w:type="gramEnd"/>
      <w:r w:rsidRPr="00A55B6A">
        <w:rPr>
          <w:rFonts w:ascii="Times New Roman" w:eastAsia="Times New Roman" w:hAnsi="Times New Roman" w:cs="Times New Roman"/>
          <w:color w:val="000000"/>
          <w:sz w:val="27"/>
          <w:szCs w:val="27"/>
          <w:lang w:val="en-US" w:eastAsia="ru-RU"/>
        </w:rPr>
        <w:t xml:space="preserve"> to process the experimentally identified and aligned DNA sequences of GATA-1 and C/EBP transcription factor binding sites (the total number of the sequences analyzed was 102 and 62, respectively). All the data are available in the databases SAMPLES and </w:t>
      </w:r>
      <w:proofErr w:type="spellStart"/>
      <w:r w:rsidRPr="00A55B6A">
        <w:rPr>
          <w:rFonts w:ascii="Times New Roman" w:eastAsia="Times New Roman" w:hAnsi="Times New Roman" w:cs="Times New Roman"/>
          <w:color w:val="000000"/>
          <w:sz w:val="27"/>
          <w:szCs w:val="27"/>
          <w:lang w:val="en-US" w:eastAsia="ru-RU"/>
        </w:rPr>
        <w:t>GibbsAlign</w:t>
      </w:r>
      <w:proofErr w:type="spellEnd"/>
      <w:r w:rsidRPr="00A55B6A">
        <w:rPr>
          <w:rFonts w:ascii="Times New Roman" w:eastAsia="Times New Roman" w:hAnsi="Times New Roman" w:cs="Times New Roman"/>
          <w:color w:val="000000"/>
          <w:sz w:val="27"/>
          <w:szCs w:val="27"/>
          <w:lang w:val="en-US" w:eastAsia="ru-RU"/>
        </w:rPr>
        <w:t xml:space="preserve"> at </w:t>
      </w:r>
      <w:hyperlink r:id="rId9" w:history="1">
        <w:r w:rsidRPr="00A55B6A">
          <w:rPr>
            <w:rFonts w:ascii="Times New Roman" w:eastAsia="Times New Roman" w:hAnsi="Times New Roman" w:cs="Times New Roman"/>
            <w:color w:val="0000FF"/>
            <w:sz w:val="27"/>
            <w:szCs w:val="27"/>
            <w:u w:val="single"/>
            <w:lang w:val="en-US" w:eastAsia="ru-RU"/>
          </w:rPr>
          <w:t>http://wwwmgs.bionet.nsc.ru/</w:t>
        </w:r>
      </w:hyperlink>
      <w:r w:rsidRPr="00A55B6A">
        <w:rPr>
          <w:rFonts w:ascii="Times New Roman" w:eastAsia="Times New Roman" w:hAnsi="Times New Roman" w:cs="Times New Roman"/>
          <w:color w:val="000000"/>
          <w:sz w:val="27"/>
          <w:szCs w:val="27"/>
          <w:lang w:val="en-US" w:eastAsia="ru-RU"/>
        </w:rPr>
        <w:t xml:space="preserve"> (Fig. 1). Each of these two sequence sets </w:t>
      </w:r>
      <w:proofErr w:type="gramStart"/>
      <w:r w:rsidRPr="00A55B6A">
        <w:rPr>
          <w:rFonts w:ascii="Times New Roman" w:eastAsia="Times New Roman" w:hAnsi="Times New Roman" w:cs="Times New Roman"/>
          <w:color w:val="000000"/>
          <w:sz w:val="27"/>
          <w:szCs w:val="27"/>
          <w:lang w:val="en-US" w:eastAsia="ru-RU"/>
        </w:rPr>
        <w:t>was randomly divided</w:t>
      </w:r>
      <w:proofErr w:type="gramEnd"/>
      <w:r w:rsidRPr="00A55B6A">
        <w:rPr>
          <w:rFonts w:ascii="Times New Roman" w:eastAsia="Times New Roman" w:hAnsi="Times New Roman" w:cs="Times New Roman"/>
          <w:color w:val="000000"/>
          <w:sz w:val="27"/>
          <w:szCs w:val="27"/>
          <w:lang w:val="en-US" w:eastAsia="ru-RU"/>
        </w:rPr>
        <w:t xml:space="preserve"> into non-overlapping 50%-subsets, training and control. In the training sets, all the possible consensuses and frequency matrices </w:t>
      </w:r>
      <w:proofErr w:type="gramStart"/>
      <w:r w:rsidRPr="00A55B6A">
        <w:rPr>
          <w:rFonts w:ascii="Times New Roman" w:eastAsia="Times New Roman" w:hAnsi="Times New Roman" w:cs="Times New Roman"/>
          <w:color w:val="000000"/>
          <w:sz w:val="27"/>
          <w:szCs w:val="27"/>
          <w:lang w:val="en-US" w:eastAsia="ru-RU"/>
        </w:rPr>
        <w:t>were generated</w:t>
      </w:r>
      <w:proofErr w:type="gramEnd"/>
      <w:r w:rsidRPr="00A55B6A">
        <w:rPr>
          <w:rFonts w:ascii="Times New Roman" w:eastAsia="Times New Roman" w:hAnsi="Times New Roman" w:cs="Times New Roman"/>
          <w:color w:val="000000"/>
          <w:sz w:val="27"/>
          <w:szCs w:val="27"/>
          <w:lang w:val="en-US" w:eastAsia="ru-RU"/>
        </w:rPr>
        <w:t xml:space="preserve">. Their C-programs recognizing the sites are stored in the database </w:t>
      </w:r>
      <w:proofErr w:type="spellStart"/>
      <w:r w:rsidRPr="00A55B6A">
        <w:rPr>
          <w:rFonts w:ascii="Times New Roman" w:eastAsia="Times New Roman" w:hAnsi="Times New Roman" w:cs="Times New Roman"/>
          <w:color w:val="000000"/>
          <w:sz w:val="27"/>
          <w:szCs w:val="27"/>
          <w:lang w:val="en-US" w:eastAsia="ru-RU"/>
        </w:rPr>
        <w:t>ConsFreq</w:t>
      </w:r>
      <w:proofErr w:type="spellEnd"/>
      <w:r w:rsidRPr="00A55B6A">
        <w:rPr>
          <w:rFonts w:ascii="Times New Roman" w:eastAsia="Times New Roman" w:hAnsi="Times New Roman" w:cs="Times New Roman"/>
          <w:color w:val="000000"/>
          <w:sz w:val="27"/>
          <w:szCs w:val="27"/>
          <w:lang w:val="en-US" w:eastAsia="ru-RU"/>
        </w:rPr>
        <w:t xml:space="preserve"> and executable in the library </w:t>
      </w:r>
      <w:proofErr w:type="spellStart"/>
      <w:r w:rsidRPr="00A55B6A">
        <w:rPr>
          <w:rFonts w:ascii="Times New Roman" w:eastAsia="Times New Roman" w:hAnsi="Times New Roman" w:cs="Times New Roman"/>
          <w:color w:val="000000"/>
          <w:sz w:val="27"/>
          <w:szCs w:val="27"/>
          <w:lang w:val="en-US" w:eastAsia="ru-RU"/>
        </w:rPr>
        <w:t>MeanRec</w:t>
      </w:r>
      <w:proofErr w:type="spellEnd"/>
      <w:r w:rsidRPr="00A55B6A">
        <w:rPr>
          <w:rFonts w:ascii="Times New Roman" w:eastAsia="Times New Roman" w:hAnsi="Times New Roman" w:cs="Times New Roman"/>
          <w:color w:val="000000"/>
          <w:sz w:val="27"/>
          <w:szCs w:val="27"/>
          <w:lang w:val="en-US" w:eastAsia="ru-RU"/>
        </w:rPr>
        <w:t>, </w:t>
      </w:r>
      <w:hyperlink r:id="rId10" w:history="1">
        <w:r w:rsidRPr="00A55B6A">
          <w:rPr>
            <w:rFonts w:ascii="Times New Roman" w:eastAsia="Times New Roman" w:hAnsi="Times New Roman" w:cs="Times New Roman"/>
            <w:color w:val="0000FF"/>
            <w:sz w:val="27"/>
            <w:szCs w:val="27"/>
            <w:u w:val="single"/>
            <w:lang w:val="en-US" w:eastAsia="ru-RU"/>
          </w:rPr>
          <w:t>http://wwwmgs.bionet.nsc.ru/</w:t>
        </w:r>
      </w:hyperlink>
      <w:r w:rsidRPr="00A55B6A">
        <w:rPr>
          <w:rFonts w:ascii="Times New Roman" w:eastAsia="Times New Roman" w:hAnsi="Times New Roman" w:cs="Times New Roman"/>
          <w:color w:val="000000"/>
          <w:sz w:val="27"/>
          <w:szCs w:val="27"/>
          <w:lang w:val="en-US" w:eastAsia="ru-RU"/>
        </w:rPr>
        <w:t> (Fig.1).</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lastRenderedPageBreak/>
        <w:t xml:space="preserve">Using the control subsets and 1000 random DNA sequences, each of the partial recognition procedures was tested. These control results </w:t>
      </w:r>
      <w:proofErr w:type="gramStart"/>
      <w:r w:rsidRPr="00A55B6A">
        <w:rPr>
          <w:rFonts w:ascii="Times New Roman" w:eastAsia="Times New Roman" w:hAnsi="Times New Roman" w:cs="Times New Roman"/>
          <w:color w:val="000000"/>
          <w:sz w:val="27"/>
          <w:szCs w:val="27"/>
          <w:lang w:val="en-US" w:eastAsia="ru-RU"/>
        </w:rPr>
        <w:t>are listed</w:t>
      </w:r>
      <w:proofErr w:type="gramEnd"/>
      <w:r w:rsidRPr="00A55B6A">
        <w:rPr>
          <w:rFonts w:ascii="Times New Roman" w:eastAsia="Times New Roman" w:hAnsi="Times New Roman" w:cs="Times New Roman"/>
          <w:color w:val="000000"/>
          <w:sz w:val="27"/>
          <w:szCs w:val="27"/>
          <w:lang w:val="en-US" w:eastAsia="ru-RU"/>
        </w:rPr>
        <w:t xml:space="preserve"> in Table 2. Similarly, their mean recognitions have been tested (Table 2). Note that the partial recognitions differ from one another in their means and standard deviations as well as type </w:t>
      </w:r>
      <w:proofErr w:type="gramStart"/>
      <w:r w:rsidRPr="00A55B6A">
        <w:rPr>
          <w:rFonts w:ascii="Times New Roman" w:eastAsia="Times New Roman" w:hAnsi="Times New Roman" w:cs="Times New Roman"/>
          <w:color w:val="000000"/>
          <w:sz w:val="27"/>
          <w:szCs w:val="27"/>
          <w:lang w:val="en-US" w:eastAsia="ru-RU"/>
        </w:rPr>
        <w:t>I</w:t>
      </w:r>
      <w:proofErr w:type="gramEnd"/>
      <w:r w:rsidRPr="00A55B6A">
        <w:rPr>
          <w:rFonts w:ascii="Times New Roman" w:eastAsia="Times New Roman" w:hAnsi="Times New Roman" w:cs="Times New Roman"/>
          <w:color w:val="000000"/>
          <w:sz w:val="27"/>
          <w:szCs w:val="27"/>
          <w:lang w:val="en-US" w:eastAsia="ru-RU"/>
        </w:rPr>
        <w:t xml:space="preserve"> and II error rates of both the site and random DNA sequences. Essentially, it is impossible to predict what partial recognition would be the best for an arbitrary site; in contrast, the mean recognition appears the best for each of the three sites tested. Fig. 3 illustrates that the mean recognition can decrease both the type I and II errors, </w:t>
      </w:r>
      <w:r w:rsidRPr="00A55B6A">
        <w:rPr>
          <w:rFonts w:ascii="Times New Roman" w:eastAsia="Times New Roman" w:hAnsi="Times New Roman" w:cs="Times New Roman"/>
          <w:b/>
          <w:bCs/>
          <w:color w:val="000000"/>
          <w:sz w:val="27"/>
          <w:szCs w:val="27"/>
          <w:lang w:val="en-US" w:eastAsia="ru-RU"/>
        </w:rPr>
        <w:t>a</w:t>
      </w:r>
      <w:r w:rsidRPr="00A55B6A">
        <w:rPr>
          <w:rFonts w:ascii="Times New Roman" w:eastAsia="Times New Roman" w:hAnsi="Times New Roman" w:cs="Times New Roman"/>
          <w:color w:val="000000"/>
          <w:sz w:val="27"/>
          <w:szCs w:val="27"/>
          <w:vertAlign w:val="subscript"/>
          <w:lang w:val="en-US" w:eastAsia="ru-RU"/>
        </w:rPr>
        <w:t>1</w:t>
      </w:r>
      <w:r w:rsidRPr="00A55B6A">
        <w:rPr>
          <w:rFonts w:ascii="Times New Roman" w:eastAsia="Times New Roman" w:hAnsi="Times New Roman" w:cs="Times New Roman"/>
          <w:color w:val="000000"/>
          <w:sz w:val="27"/>
          <w:szCs w:val="27"/>
          <w:lang w:val="en-US" w:eastAsia="ru-RU"/>
        </w:rPr>
        <w:t> and </w:t>
      </w:r>
      <w:r w:rsidRPr="00A55B6A">
        <w:rPr>
          <w:rFonts w:ascii="Times New Roman" w:eastAsia="Times New Roman" w:hAnsi="Times New Roman" w:cs="Times New Roman"/>
          <w:b/>
          <w:bCs/>
          <w:color w:val="000000"/>
          <w:sz w:val="27"/>
          <w:szCs w:val="27"/>
          <w:lang w:val="en-US" w:eastAsia="ru-RU"/>
        </w:rPr>
        <w:t>a</w:t>
      </w:r>
      <w:r w:rsidRPr="00A55B6A">
        <w:rPr>
          <w:rFonts w:ascii="Times New Roman" w:eastAsia="Times New Roman" w:hAnsi="Times New Roman" w:cs="Times New Roman"/>
          <w:color w:val="000000"/>
          <w:sz w:val="27"/>
          <w:szCs w:val="27"/>
          <w:vertAlign w:val="subscript"/>
          <w:lang w:val="en-US" w:eastAsia="ru-RU"/>
        </w:rPr>
        <w:t>2</w:t>
      </w:r>
      <w:r w:rsidRPr="00A55B6A">
        <w:rPr>
          <w:rFonts w:ascii="Times New Roman" w:eastAsia="Times New Roman" w:hAnsi="Times New Roman" w:cs="Times New Roman"/>
          <w:color w:val="000000"/>
          <w:sz w:val="27"/>
          <w:szCs w:val="27"/>
          <w:lang w:val="en-US" w:eastAsia="ru-RU"/>
        </w:rPr>
        <w:t xml:space="preserve">, with respect to the frequency matrix. This </w:t>
      </w:r>
      <w:proofErr w:type="gramStart"/>
      <w:r w:rsidRPr="00A55B6A">
        <w:rPr>
          <w:rFonts w:ascii="Times New Roman" w:eastAsia="Times New Roman" w:hAnsi="Times New Roman" w:cs="Times New Roman"/>
          <w:color w:val="000000"/>
          <w:sz w:val="27"/>
          <w:szCs w:val="27"/>
          <w:lang w:val="en-US" w:eastAsia="ru-RU"/>
        </w:rPr>
        <w:t>is shown</w:t>
      </w:r>
      <w:proofErr w:type="gramEnd"/>
      <w:r w:rsidRPr="00A55B6A">
        <w:rPr>
          <w:rFonts w:ascii="Times New Roman" w:eastAsia="Times New Roman" w:hAnsi="Times New Roman" w:cs="Times New Roman"/>
          <w:color w:val="000000"/>
          <w:sz w:val="27"/>
          <w:szCs w:val="27"/>
          <w:lang w:val="en-US" w:eastAsia="ru-RU"/>
        </w:rPr>
        <w:t xml:space="preserve"> for (a) GATA-1 and (b) C/EBP transcription factor binding sites.</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To study this, we analyzed the alteration of the statistical properties of the standard deviation of the GATA-1 mean recognition </w:t>
      </w:r>
      <w:r w:rsidRPr="00A55B6A">
        <w:rPr>
          <w:rFonts w:ascii="Times New Roman" w:eastAsia="Times New Roman" w:hAnsi="Times New Roman" w:cs="Times New Roman"/>
          <w:b/>
          <w:bCs/>
          <w:color w:val="000000"/>
          <w:sz w:val="27"/>
          <w:szCs w:val="27"/>
          <w:lang w:val="en-US" w:eastAsia="ru-RU"/>
        </w:rPr>
        <w:t>F</w:t>
      </w:r>
      <w:r w:rsidRPr="00A55B6A">
        <w:rPr>
          <w:rFonts w:ascii="Times New Roman" w:eastAsia="Times New Roman" w:hAnsi="Times New Roman" w:cs="Times New Roman"/>
          <w:color w:val="000000"/>
          <w:sz w:val="27"/>
          <w:szCs w:val="27"/>
          <w:vertAlign w:val="subscript"/>
          <w:lang w:val="en-US" w:eastAsia="ru-RU"/>
        </w:rPr>
        <w:t>K</w:t>
      </w:r>
      <w:r w:rsidRPr="00A55B6A">
        <w:rPr>
          <w:rFonts w:ascii="Times New Roman" w:eastAsia="Times New Roman" w:hAnsi="Times New Roman" w:cs="Times New Roman"/>
          <w:color w:val="000000"/>
          <w:sz w:val="27"/>
          <w:szCs w:val="27"/>
          <w:lang w:val="en-US" w:eastAsia="ru-RU"/>
        </w:rPr>
        <w:t> with the growth of the total number </w:t>
      </w:r>
      <w:r w:rsidRPr="00A55B6A">
        <w:rPr>
          <w:rFonts w:ascii="Times New Roman" w:eastAsia="Times New Roman" w:hAnsi="Times New Roman" w:cs="Times New Roman"/>
          <w:b/>
          <w:bCs/>
          <w:color w:val="000000"/>
          <w:sz w:val="27"/>
          <w:szCs w:val="27"/>
          <w:lang w:val="en-US" w:eastAsia="ru-RU"/>
        </w:rPr>
        <w:t>K</w:t>
      </w:r>
      <w:r w:rsidRPr="00A55B6A">
        <w:rPr>
          <w:rFonts w:ascii="Times New Roman" w:eastAsia="Times New Roman" w:hAnsi="Times New Roman" w:cs="Times New Roman"/>
          <w:color w:val="000000"/>
          <w:sz w:val="27"/>
          <w:szCs w:val="27"/>
          <w:lang w:val="en-US" w:eastAsia="ru-RU"/>
        </w:rPr>
        <w:t> of the GATA-1 averaged partial recognition procedures. In this test, for each value </w:t>
      </w:r>
      <w:r w:rsidRPr="00A55B6A">
        <w:rPr>
          <w:rFonts w:ascii="Times New Roman" w:eastAsia="Times New Roman" w:hAnsi="Times New Roman" w:cs="Times New Roman"/>
          <w:b/>
          <w:bCs/>
          <w:color w:val="000000"/>
          <w:sz w:val="27"/>
          <w:szCs w:val="27"/>
          <w:lang w:val="en-US" w:eastAsia="ru-RU"/>
        </w:rPr>
        <w:t>K,</w:t>
      </w:r>
      <w:r w:rsidRPr="00A55B6A">
        <w:rPr>
          <w:rFonts w:ascii="Times New Roman" w:eastAsia="Times New Roman" w:hAnsi="Times New Roman" w:cs="Times New Roman"/>
          <w:color w:val="000000"/>
          <w:sz w:val="27"/>
          <w:szCs w:val="27"/>
          <w:lang w:val="en-US" w:eastAsia="ru-RU"/>
        </w:rPr>
        <w:t> ten different combinations of the partial recognition procedures </w:t>
      </w:r>
      <w:r w:rsidRPr="00A55B6A">
        <w:rPr>
          <w:rFonts w:ascii="Times New Roman" w:eastAsia="Times New Roman" w:hAnsi="Times New Roman" w:cs="Times New Roman"/>
          <w:b/>
          <w:bCs/>
          <w:color w:val="000000"/>
          <w:sz w:val="27"/>
          <w:szCs w:val="27"/>
          <w:lang w:val="en-US" w:eastAsia="ru-RU"/>
        </w:rPr>
        <w:t>{</w:t>
      </w:r>
      <w:proofErr w:type="spellStart"/>
      <w:r w:rsidRPr="00A55B6A">
        <w:rPr>
          <w:rFonts w:ascii="Times New Roman" w:eastAsia="Times New Roman" w:hAnsi="Times New Roman" w:cs="Times New Roman"/>
          <w:color w:val="000000"/>
          <w:sz w:val="27"/>
          <w:szCs w:val="27"/>
          <w:lang w:val="en-US" w:eastAsia="ru-RU"/>
        </w:rPr>
        <w:t>f</w:t>
      </w:r>
      <w:r w:rsidRPr="00A55B6A">
        <w:rPr>
          <w:rFonts w:ascii="Times New Roman" w:eastAsia="Times New Roman" w:hAnsi="Times New Roman" w:cs="Times New Roman"/>
          <w:color w:val="000000"/>
          <w:sz w:val="27"/>
          <w:szCs w:val="27"/>
          <w:vertAlign w:val="subscript"/>
          <w:lang w:val="en-US" w:eastAsia="ru-RU"/>
        </w:rPr>
        <w:t>k</w:t>
      </w:r>
      <w:proofErr w:type="spellEnd"/>
      <w:r w:rsidRPr="00A55B6A">
        <w:rPr>
          <w:rFonts w:ascii="Times New Roman" w:eastAsia="Times New Roman" w:hAnsi="Times New Roman" w:cs="Times New Roman"/>
          <w:b/>
          <w:bCs/>
          <w:color w:val="000000"/>
          <w:sz w:val="27"/>
          <w:szCs w:val="27"/>
          <w:lang w:val="en-US" w:eastAsia="ru-RU"/>
        </w:rPr>
        <w:t>}</w:t>
      </w:r>
      <w:r w:rsidRPr="00A55B6A">
        <w:rPr>
          <w:rFonts w:ascii="Times New Roman" w:eastAsia="Times New Roman" w:hAnsi="Times New Roman" w:cs="Times New Roman"/>
          <w:color w:val="000000"/>
          <w:sz w:val="27"/>
          <w:szCs w:val="27"/>
          <w:lang w:val="en-US" w:eastAsia="ru-RU"/>
        </w:rPr>
        <w:t xml:space="preserve"> was randomly chosen and their standard deviations for 51 control sequences of the GATA-1 site and 1000 random DNA sequences were calculated and averaged. Two variants of this analysis </w:t>
      </w:r>
      <w:proofErr w:type="gramStart"/>
      <w:r w:rsidRPr="00A55B6A">
        <w:rPr>
          <w:rFonts w:ascii="Times New Roman" w:eastAsia="Times New Roman" w:hAnsi="Times New Roman" w:cs="Times New Roman"/>
          <w:color w:val="000000"/>
          <w:sz w:val="27"/>
          <w:szCs w:val="27"/>
          <w:lang w:val="en-US" w:eastAsia="ru-RU"/>
        </w:rPr>
        <w:t>were carried out</w:t>
      </w:r>
      <w:proofErr w:type="gramEnd"/>
      <w:r w:rsidRPr="00A55B6A">
        <w:rPr>
          <w:rFonts w:ascii="Times New Roman" w:eastAsia="Times New Roman" w:hAnsi="Times New Roman" w:cs="Times New Roman"/>
          <w:color w:val="000000"/>
          <w:sz w:val="27"/>
          <w:szCs w:val="27"/>
          <w:lang w:val="en-US" w:eastAsia="ru-RU"/>
        </w:rPr>
        <w:t>: with and without the GATA-1 consensus and frequency matrix used traditionally for the GATA-1 recognition. The results obtained are presented in Fig. 4 for (a) the GATA-1 control subset and (b) for the random DNA (bold line, with traditional recognitions; broken line, without). In case of GATA-1 sites (Fig. 4a), the standard deviation value is approximately constant at any </w:t>
      </w:r>
      <w:r w:rsidRPr="00A55B6A">
        <w:rPr>
          <w:rFonts w:ascii="Times New Roman" w:eastAsia="Times New Roman" w:hAnsi="Times New Roman" w:cs="Times New Roman"/>
          <w:b/>
          <w:bCs/>
          <w:color w:val="000000"/>
          <w:sz w:val="27"/>
          <w:szCs w:val="27"/>
          <w:lang w:val="en-US" w:eastAsia="ru-RU"/>
        </w:rPr>
        <w:t>K</w:t>
      </w:r>
      <w:r w:rsidRPr="00A55B6A">
        <w:rPr>
          <w:rFonts w:ascii="Times New Roman" w:eastAsia="Times New Roman" w:hAnsi="Times New Roman" w:cs="Times New Roman"/>
          <w:color w:val="000000"/>
          <w:sz w:val="27"/>
          <w:szCs w:val="27"/>
          <w:lang w:val="en-US" w:eastAsia="ru-RU"/>
        </w:rPr>
        <w:t xml:space="preserve"> value when the traditional recognitions are employed (Fig. 4a, bold line). This means that the GATA-1 sequences analyzed </w:t>
      </w:r>
      <w:proofErr w:type="gramStart"/>
      <w:r w:rsidRPr="00A55B6A">
        <w:rPr>
          <w:rFonts w:ascii="Times New Roman" w:eastAsia="Times New Roman" w:hAnsi="Times New Roman" w:cs="Times New Roman"/>
          <w:color w:val="000000"/>
          <w:sz w:val="27"/>
          <w:szCs w:val="27"/>
          <w:lang w:val="en-US" w:eastAsia="ru-RU"/>
        </w:rPr>
        <w:t>have been optimized</w:t>
      </w:r>
      <w:proofErr w:type="gramEnd"/>
      <w:r w:rsidRPr="00A55B6A">
        <w:rPr>
          <w:rFonts w:ascii="Times New Roman" w:eastAsia="Times New Roman" w:hAnsi="Times New Roman" w:cs="Times New Roman"/>
          <w:color w:val="000000"/>
          <w:sz w:val="27"/>
          <w:szCs w:val="27"/>
          <w:lang w:val="en-US" w:eastAsia="ru-RU"/>
        </w:rPr>
        <w:t xml:space="preserve"> by their preliminary alignment to create these traditional recognition procedures [11]. When the traditional recognition procedures were not involved (Fig. 4a, broken line), the standard deviation value is approximately </w:t>
      </w:r>
      <w:r w:rsidRPr="00A55B6A">
        <w:rPr>
          <w:rFonts w:ascii="Times New Roman" w:eastAsia="Times New Roman" w:hAnsi="Times New Roman" w:cs="Times New Roman"/>
          <w:b/>
          <w:bCs/>
          <w:color w:val="000000"/>
          <w:sz w:val="27"/>
          <w:szCs w:val="27"/>
          <w:lang w:val="en-US" w:eastAsia="ru-RU"/>
        </w:rPr>
        <w:t>K</w:t>
      </w:r>
      <w:r w:rsidRPr="00A55B6A">
        <w:rPr>
          <w:rFonts w:ascii="Times New Roman" w:eastAsia="Times New Roman" w:hAnsi="Times New Roman" w:cs="Times New Roman"/>
          <w:color w:val="000000"/>
          <w:sz w:val="27"/>
          <w:szCs w:val="27"/>
          <w:vertAlign w:val="superscript"/>
          <w:lang w:val="en-US" w:eastAsia="ru-RU"/>
        </w:rPr>
        <w:t>-1/2</w:t>
      </w:r>
      <w:r w:rsidRPr="00A55B6A">
        <w:rPr>
          <w:rFonts w:ascii="Times New Roman" w:eastAsia="Times New Roman" w:hAnsi="Times New Roman" w:cs="Times New Roman"/>
          <w:color w:val="000000"/>
          <w:sz w:val="27"/>
          <w:szCs w:val="27"/>
          <w:lang w:val="en-US" w:eastAsia="ru-RU"/>
        </w:rPr>
        <w:t>-fold decreasing with the </w:t>
      </w:r>
      <w:r w:rsidRPr="00A55B6A">
        <w:rPr>
          <w:rFonts w:ascii="Times New Roman" w:eastAsia="Times New Roman" w:hAnsi="Times New Roman" w:cs="Times New Roman"/>
          <w:b/>
          <w:bCs/>
          <w:color w:val="000000"/>
          <w:sz w:val="27"/>
          <w:szCs w:val="27"/>
          <w:lang w:val="en-US" w:eastAsia="ru-RU"/>
        </w:rPr>
        <w:t>K</w:t>
      </w:r>
      <w:r w:rsidRPr="00A55B6A">
        <w:rPr>
          <w:rFonts w:ascii="Times New Roman" w:eastAsia="Times New Roman" w:hAnsi="Times New Roman" w:cs="Times New Roman"/>
          <w:color w:val="000000"/>
          <w:sz w:val="27"/>
          <w:szCs w:val="27"/>
          <w:lang w:val="en-US" w:eastAsia="ru-RU"/>
        </w:rPr>
        <w:t xml:space="preserve"> value (as is stated by the Central Limit Theorem) until its alignment-dependent level </w:t>
      </w:r>
      <w:proofErr w:type="gramStart"/>
      <w:r w:rsidRPr="00A55B6A">
        <w:rPr>
          <w:rFonts w:ascii="Times New Roman" w:eastAsia="Times New Roman" w:hAnsi="Times New Roman" w:cs="Times New Roman"/>
          <w:color w:val="000000"/>
          <w:sz w:val="27"/>
          <w:szCs w:val="27"/>
          <w:lang w:val="en-US" w:eastAsia="ru-RU"/>
        </w:rPr>
        <w:t>is reached</w:t>
      </w:r>
      <w:proofErr w:type="gramEnd"/>
      <w:r w:rsidRPr="00A55B6A">
        <w:rPr>
          <w:rFonts w:ascii="Times New Roman" w:eastAsia="Times New Roman" w:hAnsi="Times New Roman" w:cs="Times New Roman"/>
          <w:color w:val="000000"/>
          <w:sz w:val="27"/>
          <w:szCs w:val="27"/>
          <w:lang w:val="en-US" w:eastAsia="ru-RU"/>
        </w:rPr>
        <w:t>. Essentially, the Central Limit Theorem-established decreases are for the random DNA sequences in both variants, with and without the traditional recognition procedures (Fig. 4b). These results pinpoint that the mean recognition </w:t>
      </w:r>
      <w:r w:rsidRPr="00A55B6A">
        <w:rPr>
          <w:rFonts w:ascii="Times New Roman" w:eastAsia="Times New Roman" w:hAnsi="Times New Roman" w:cs="Times New Roman"/>
          <w:b/>
          <w:bCs/>
          <w:color w:val="000000"/>
          <w:sz w:val="27"/>
          <w:szCs w:val="27"/>
          <w:lang w:val="en-US" w:eastAsia="ru-RU"/>
        </w:rPr>
        <w:t>F</w:t>
      </w:r>
      <w:r w:rsidRPr="00A55B6A">
        <w:rPr>
          <w:rFonts w:ascii="Times New Roman" w:eastAsia="Times New Roman" w:hAnsi="Times New Roman" w:cs="Times New Roman"/>
          <w:color w:val="000000"/>
          <w:sz w:val="27"/>
          <w:szCs w:val="27"/>
          <w:vertAlign w:val="subscript"/>
          <w:lang w:val="en-US" w:eastAsia="ru-RU"/>
        </w:rPr>
        <w:t>K</w:t>
      </w:r>
      <w:r w:rsidRPr="00A55B6A">
        <w:rPr>
          <w:rFonts w:ascii="Times New Roman" w:eastAsia="Times New Roman" w:hAnsi="Times New Roman" w:cs="Times New Roman"/>
          <w:color w:val="000000"/>
          <w:sz w:val="27"/>
          <w:szCs w:val="27"/>
          <w:lang w:val="en-US" w:eastAsia="ru-RU"/>
        </w:rPr>
        <w:t> is increasing the accuracy of a given functional site recognition through the </w:t>
      </w:r>
      <w:r w:rsidRPr="00A55B6A">
        <w:rPr>
          <w:rFonts w:ascii="Times New Roman" w:eastAsia="Times New Roman" w:hAnsi="Times New Roman" w:cs="Times New Roman"/>
          <w:b/>
          <w:bCs/>
          <w:color w:val="000000"/>
          <w:sz w:val="27"/>
          <w:szCs w:val="27"/>
          <w:lang w:val="en-US" w:eastAsia="ru-RU"/>
        </w:rPr>
        <w:t>K</w:t>
      </w:r>
      <w:r w:rsidRPr="00A55B6A">
        <w:rPr>
          <w:rFonts w:ascii="Times New Roman" w:eastAsia="Times New Roman" w:hAnsi="Times New Roman" w:cs="Times New Roman"/>
          <w:color w:val="000000"/>
          <w:sz w:val="27"/>
          <w:szCs w:val="27"/>
          <w:vertAlign w:val="superscript"/>
          <w:lang w:val="en-US" w:eastAsia="ru-RU"/>
        </w:rPr>
        <w:t>-1/2</w:t>
      </w:r>
      <w:r w:rsidRPr="00A55B6A">
        <w:rPr>
          <w:rFonts w:ascii="Times New Roman" w:eastAsia="Times New Roman" w:hAnsi="Times New Roman" w:cs="Times New Roman"/>
          <w:color w:val="000000"/>
          <w:sz w:val="27"/>
          <w:szCs w:val="27"/>
          <w:lang w:val="en-US" w:eastAsia="ru-RU"/>
        </w:rPr>
        <w:t>-fold decrease of the standard deviation of the non-site sequences, which is responsible for the type II error </w:t>
      </w:r>
      <w:r w:rsidRPr="00A55B6A">
        <w:rPr>
          <w:rFonts w:ascii="Times New Roman" w:eastAsia="Times New Roman" w:hAnsi="Times New Roman" w:cs="Times New Roman"/>
          <w:b/>
          <w:bCs/>
          <w:color w:val="000000"/>
          <w:sz w:val="27"/>
          <w:szCs w:val="27"/>
          <w:lang w:val="en-US" w:eastAsia="ru-RU"/>
        </w:rPr>
        <w:t>a</w:t>
      </w:r>
      <w:r w:rsidRPr="00A55B6A">
        <w:rPr>
          <w:rFonts w:ascii="Times New Roman" w:eastAsia="Times New Roman" w:hAnsi="Times New Roman" w:cs="Times New Roman"/>
          <w:color w:val="000000"/>
          <w:sz w:val="27"/>
          <w:szCs w:val="27"/>
          <w:vertAlign w:val="subscript"/>
          <w:lang w:val="en-US" w:eastAsia="ru-RU"/>
        </w:rPr>
        <w:t>2</w:t>
      </w:r>
      <w:r w:rsidRPr="00A55B6A">
        <w:rPr>
          <w:rFonts w:ascii="Times New Roman" w:eastAsia="Times New Roman" w:hAnsi="Times New Roman" w:cs="Times New Roman"/>
          <w:color w:val="000000"/>
          <w:sz w:val="27"/>
          <w:szCs w:val="27"/>
          <w:lang w:val="en-US" w:eastAsia="ru-RU"/>
        </w:rPr>
        <w:t>.</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b/>
          <w:bCs/>
          <w:color w:val="000000"/>
          <w:sz w:val="27"/>
          <w:szCs w:val="27"/>
          <w:lang w:val="en-US" w:eastAsia="ru-RU"/>
        </w:rPr>
        <w:t>Conclusion</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In this work, we introduce the idea of simultaneous involvement of as many procedures recognizing a functional site in an arbitrary DNA sequence as we can design. The simplest implementation of this idea is averaging the all partial recognizing procedures available (“mean recognition”). Unexpectedly, the analysis of the mean recognition shows that </w:t>
      </w:r>
      <w:proofErr w:type="gramStart"/>
      <w:r w:rsidRPr="00A55B6A">
        <w:rPr>
          <w:rFonts w:ascii="Times New Roman" w:eastAsia="Times New Roman" w:hAnsi="Times New Roman" w:cs="Times New Roman"/>
          <w:color w:val="000000"/>
          <w:sz w:val="27"/>
          <w:szCs w:val="27"/>
          <w:lang w:val="en-US" w:eastAsia="ru-RU"/>
        </w:rPr>
        <w:t>its statistical properties are described by the Central Limit Theorem</w:t>
      </w:r>
      <w:proofErr w:type="gramEnd"/>
      <w:r w:rsidRPr="00A55B6A">
        <w:rPr>
          <w:rFonts w:ascii="Times New Roman" w:eastAsia="Times New Roman" w:hAnsi="Times New Roman" w:cs="Times New Roman"/>
          <w:color w:val="000000"/>
          <w:sz w:val="27"/>
          <w:szCs w:val="27"/>
          <w:lang w:val="en-US" w:eastAsia="ru-RU"/>
        </w:rPr>
        <w:t>. Essentially, this theorem establishes that the mean recognition </w:t>
      </w:r>
      <w:r w:rsidRPr="00A55B6A">
        <w:rPr>
          <w:rFonts w:ascii="Times New Roman" w:eastAsia="Times New Roman" w:hAnsi="Times New Roman" w:cs="Times New Roman"/>
          <w:b/>
          <w:bCs/>
          <w:color w:val="000000"/>
          <w:sz w:val="27"/>
          <w:szCs w:val="27"/>
          <w:lang w:val="en-US" w:eastAsia="ru-RU"/>
        </w:rPr>
        <w:t>F</w:t>
      </w:r>
      <w:r w:rsidRPr="00A55B6A">
        <w:rPr>
          <w:rFonts w:ascii="Times New Roman" w:eastAsia="Times New Roman" w:hAnsi="Times New Roman" w:cs="Times New Roman"/>
          <w:color w:val="000000"/>
          <w:sz w:val="27"/>
          <w:szCs w:val="27"/>
          <w:vertAlign w:val="subscript"/>
          <w:lang w:val="en-US" w:eastAsia="ru-RU"/>
        </w:rPr>
        <w:t>K</w:t>
      </w:r>
      <w:r w:rsidRPr="00A55B6A">
        <w:rPr>
          <w:rFonts w:ascii="Times New Roman" w:eastAsia="Times New Roman" w:hAnsi="Times New Roman" w:cs="Times New Roman"/>
          <w:color w:val="000000"/>
          <w:sz w:val="27"/>
          <w:szCs w:val="27"/>
          <w:lang w:val="en-US" w:eastAsia="ru-RU"/>
        </w:rPr>
        <w:t> should became Gaussian and its standard deviation </w:t>
      </w:r>
      <w:r w:rsidRPr="00A55B6A">
        <w:rPr>
          <w:rFonts w:ascii="Times New Roman" w:eastAsia="Times New Roman" w:hAnsi="Times New Roman" w:cs="Times New Roman"/>
          <w:b/>
          <w:bCs/>
          <w:color w:val="000000"/>
          <w:sz w:val="27"/>
          <w:szCs w:val="27"/>
          <w:lang w:val="en-US" w:eastAsia="ru-RU"/>
        </w:rPr>
        <w:t>K</w:t>
      </w:r>
      <w:r w:rsidRPr="00A55B6A">
        <w:rPr>
          <w:rFonts w:ascii="Times New Roman" w:eastAsia="Times New Roman" w:hAnsi="Times New Roman" w:cs="Times New Roman"/>
          <w:color w:val="000000"/>
          <w:sz w:val="27"/>
          <w:szCs w:val="27"/>
          <w:vertAlign w:val="superscript"/>
          <w:lang w:val="en-US" w:eastAsia="ru-RU"/>
        </w:rPr>
        <w:t>-1/2</w:t>
      </w:r>
      <w:r w:rsidRPr="00A55B6A">
        <w:rPr>
          <w:rFonts w:ascii="Times New Roman" w:eastAsia="Times New Roman" w:hAnsi="Times New Roman" w:cs="Times New Roman"/>
          <w:color w:val="000000"/>
          <w:sz w:val="27"/>
          <w:szCs w:val="27"/>
          <w:lang w:val="en-US" w:eastAsia="ru-RU"/>
        </w:rPr>
        <w:t>-decreased with the total number </w:t>
      </w:r>
      <w:r w:rsidRPr="00A55B6A">
        <w:rPr>
          <w:rFonts w:ascii="Times New Roman" w:eastAsia="Times New Roman" w:hAnsi="Times New Roman" w:cs="Times New Roman"/>
          <w:b/>
          <w:bCs/>
          <w:color w:val="000000"/>
          <w:sz w:val="27"/>
          <w:szCs w:val="27"/>
          <w:lang w:val="en-US" w:eastAsia="ru-RU"/>
        </w:rPr>
        <w:t>K</w:t>
      </w:r>
      <w:r w:rsidRPr="00A55B6A">
        <w:rPr>
          <w:rFonts w:ascii="Times New Roman" w:eastAsia="Times New Roman" w:hAnsi="Times New Roman" w:cs="Times New Roman"/>
          <w:color w:val="000000"/>
          <w:sz w:val="27"/>
          <w:szCs w:val="27"/>
          <w:lang w:val="en-US" w:eastAsia="ru-RU"/>
        </w:rPr>
        <w:t xml:space="preserve"> of the partial recognitions averaged. We have actually observed this essential decrease (Fig. 4b). This yields that the mean recognition behavior should be predictable by the Central Limit Theorem even when each of its </w:t>
      </w:r>
      <w:r w:rsidRPr="00A55B6A">
        <w:rPr>
          <w:rFonts w:ascii="Times New Roman" w:eastAsia="Times New Roman" w:hAnsi="Times New Roman" w:cs="Times New Roman"/>
          <w:color w:val="000000"/>
          <w:sz w:val="27"/>
          <w:szCs w:val="27"/>
          <w:lang w:val="en-US" w:eastAsia="ru-RU"/>
        </w:rPr>
        <w:lastRenderedPageBreak/>
        <w:t>partial recognitions are heuristic with their unpredictable behavior. Thus, the mean recognition is the systemic approach increasing the accuracy of the functional site recognition for genomic DNA annotation.</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Further development of the mean recognition approach will focus on the increase in the total number </w:t>
      </w:r>
      <w:r w:rsidRPr="00A55B6A">
        <w:rPr>
          <w:rFonts w:ascii="Times New Roman" w:eastAsia="Times New Roman" w:hAnsi="Times New Roman" w:cs="Times New Roman"/>
          <w:b/>
          <w:bCs/>
          <w:color w:val="000000"/>
          <w:sz w:val="27"/>
          <w:szCs w:val="27"/>
          <w:lang w:val="en-US" w:eastAsia="ru-RU"/>
        </w:rPr>
        <w:t>K&gt;&gt;100</w:t>
      </w:r>
      <w:r w:rsidRPr="00A55B6A">
        <w:rPr>
          <w:rFonts w:ascii="Times New Roman" w:eastAsia="Times New Roman" w:hAnsi="Times New Roman" w:cs="Times New Roman"/>
          <w:color w:val="000000"/>
          <w:sz w:val="27"/>
          <w:szCs w:val="27"/>
          <w:lang w:val="en-US" w:eastAsia="ru-RU"/>
        </w:rPr>
        <w:t> of the averaged partial recognitions </w:t>
      </w:r>
      <w:r w:rsidRPr="00A55B6A">
        <w:rPr>
          <w:rFonts w:ascii="Times New Roman" w:eastAsia="Times New Roman" w:hAnsi="Times New Roman" w:cs="Times New Roman"/>
          <w:b/>
          <w:bCs/>
          <w:color w:val="000000"/>
          <w:sz w:val="27"/>
          <w:szCs w:val="27"/>
          <w:lang w:val="en-US" w:eastAsia="ru-RU"/>
        </w:rPr>
        <w:t>{</w:t>
      </w:r>
      <w:proofErr w:type="spellStart"/>
      <w:r w:rsidRPr="00A55B6A">
        <w:rPr>
          <w:rFonts w:ascii="Times New Roman" w:eastAsia="Times New Roman" w:hAnsi="Times New Roman" w:cs="Times New Roman"/>
          <w:b/>
          <w:bCs/>
          <w:color w:val="000000"/>
          <w:sz w:val="27"/>
          <w:szCs w:val="27"/>
          <w:lang w:val="en-US" w:eastAsia="ru-RU"/>
        </w:rPr>
        <w:t>f</w:t>
      </w:r>
      <w:r w:rsidRPr="00A55B6A">
        <w:rPr>
          <w:rFonts w:ascii="Times New Roman" w:eastAsia="Times New Roman" w:hAnsi="Times New Roman" w:cs="Times New Roman"/>
          <w:color w:val="000000"/>
          <w:sz w:val="27"/>
          <w:szCs w:val="27"/>
          <w:vertAlign w:val="subscript"/>
          <w:lang w:val="en-US" w:eastAsia="ru-RU"/>
        </w:rPr>
        <w:t>k</w:t>
      </w:r>
      <w:proofErr w:type="spellEnd"/>
      <w:r w:rsidRPr="00A55B6A">
        <w:rPr>
          <w:rFonts w:ascii="Times New Roman" w:eastAsia="Times New Roman" w:hAnsi="Times New Roman" w:cs="Times New Roman"/>
          <w:b/>
          <w:bCs/>
          <w:color w:val="000000"/>
          <w:sz w:val="27"/>
          <w:szCs w:val="27"/>
          <w:lang w:val="en-US" w:eastAsia="ru-RU"/>
        </w:rPr>
        <w:t>}</w:t>
      </w:r>
      <w:r w:rsidRPr="00A55B6A">
        <w:rPr>
          <w:rFonts w:ascii="Times New Roman" w:eastAsia="Times New Roman" w:hAnsi="Times New Roman" w:cs="Times New Roman"/>
          <w:color w:val="000000"/>
          <w:sz w:val="27"/>
          <w:szCs w:val="27"/>
          <w:lang w:val="en-US" w:eastAsia="ru-RU"/>
        </w:rPr>
        <w:t xml:space="preserve"> through involvement of additional methods, such as Information Content, Perceptron, Neural Network, etc. Various weighting of the partial recognitions within the mean recognition </w:t>
      </w:r>
      <w:proofErr w:type="gramStart"/>
      <w:r w:rsidRPr="00A55B6A">
        <w:rPr>
          <w:rFonts w:ascii="Times New Roman" w:eastAsia="Times New Roman" w:hAnsi="Times New Roman" w:cs="Times New Roman"/>
          <w:color w:val="000000"/>
          <w:sz w:val="27"/>
          <w:szCs w:val="27"/>
          <w:lang w:val="en-US" w:eastAsia="ru-RU"/>
        </w:rPr>
        <w:t>will be also studied</w:t>
      </w:r>
      <w:proofErr w:type="gramEnd"/>
      <w:r w:rsidRPr="00A55B6A">
        <w:rPr>
          <w:rFonts w:ascii="Times New Roman" w:eastAsia="Times New Roman" w:hAnsi="Times New Roman" w:cs="Times New Roman"/>
          <w:color w:val="000000"/>
          <w:sz w:val="27"/>
          <w:szCs w:val="27"/>
          <w:lang w:val="en-US" w:eastAsia="ru-RU"/>
        </w:rPr>
        <w:t>. Finally, it is interesting to implement the Central Limit Theorem to design the mean recognitions for increasing the accuracy of the coding potentials of exons, the non-coding potentials of introns, and the regulatory potentials of promoters [12-14].</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We are grateful to Ms. Galina </w:t>
      </w:r>
      <w:proofErr w:type="spellStart"/>
      <w:r w:rsidRPr="00A55B6A">
        <w:rPr>
          <w:rFonts w:ascii="Times New Roman" w:eastAsia="Times New Roman" w:hAnsi="Times New Roman" w:cs="Times New Roman"/>
          <w:color w:val="000000"/>
          <w:sz w:val="27"/>
          <w:szCs w:val="27"/>
          <w:lang w:val="en-US" w:eastAsia="ru-RU"/>
        </w:rPr>
        <w:t>Chirikova</w:t>
      </w:r>
      <w:proofErr w:type="spellEnd"/>
      <w:r w:rsidRPr="00A55B6A">
        <w:rPr>
          <w:rFonts w:ascii="Times New Roman" w:eastAsia="Times New Roman" w:hAnsi="Times New Roman" w:cs="Times New Roman"/>
          <w:color w:val="000000"/>
          <w:sz w:val="27"/>
          <w:szCs w:val="27"/>
          <w:lang w:val="en-US" w:eastAsia="ru-RU"/>
        </w:rPr>
        <w:t xml:space="preserve"> for the help in translation. This work was granted by NIH 2-R01-RR04026-08A2; Russian Human Genome Project; Russian Foundation for Basic Research 97-04-49740, 96-04-50006, 97-07-90309, 98-07-90126; SB RAS IG-97N13 and the Young Scientists Awards’97/98.</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A55B6A">
        <w:rPr>
          <w:rFonts w:ascii="Times New Roman" w:eastAsia="Times New Roman" w:hAnsi="Times New Roman" w:cs="Times New Roman"/>
          <w:b/>
          <w:bCs/>
          <w:color w:val="000000"/>
          <w:sz w:val="27"/>
          <w:szCs w:val="27"/>
          <w:lang w:eastAsia="ru-RU"/>
        </w:rPr>
        <w:t>References</w:t>
      </w:r>
      <w:proofErr w:type="spellEnd"/>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J.W. </w:t>
      </w:r>
      <w:proofErr w:type="spellStart"/>
      <w:r w:rsidRPr="00A55B6A">
        <w:rPr>
          <w:rFonts w:ascii="Times New Roman" w:eastAsia="Times New Roman" w:hAnsi="Times New Roman" w:cs="Times New Roman"/>
          <w:color w:val="000000"/>
          <w:sz w:val="27"/>
          <w:szCs w:val="27"/>
          <w:lang w:val="en-US" w:eastAsia="ru-RU"/>
        </w:rPr>
        <w:t>Fickett</w:t>
      </w:r>
      <w:proofErr w:type="spellEnd"/>
      <w:r w:rsidRPr="00A55B6A">
        <w:rPr>
          <w:rFonts w:ascii="Times New Roman" w:eastAsia="Times New Roman" w:hAnsi="Times New Roman" w:cs="Times New Roman"/>
          <w:color w:val="000000"/>
          <w:sz w:val="27"/>
          <w:szCs w:val="27"/>
          <w:lang w:val="en-US" w:eastAsia="ru-RU"/>
        </w:rPr>
        <w:t xml:space="preserve">, Trends </w:t>
      </w:r>
      <w:proofErr w:type="gramStart"/>
      <w:r w:rsidRPr="00A55B6A">
        <w:rPr>
          <w:rFonts w:ascii="Times New Roman" w:eastAsia="Times New Roman" w:hAnsi="Times New Roman" w:cs="Times New Roman"/>
          <w:color w:val="000000"/>
          <w:sz w:val="27"/>
          <w:szCs w:val="27"/>
          <w:lang w:val="en-US" w:eastAsia="ru-RU"/>
        </w:rPr>
        <w:t>Genet.,</w:t>
      </w:r>
      <w:proofErr w:type="gramEnd"/>
      <w:r w:rsidRPr="00A55B6A">
        <w:rPr>
          <w:rFonts w:ascii="Times New Roman" w:eastAsia="Times New Roman" w:hAnsi="Times New Roman" w:cs="Times New Roman"/>
          <w:color w:val="000000"/>
          <w:sz w:val="27"/>
          <w:szCs w:val="27"/>
          <w:lang w:val="en-US" w:eastAsia="ru-RU"/>
        </w:rPr>
        <w:t> </w:t>
      </w:r>
      <w:r w:rsidRPr="00A55B6A">
        <w:rPr>
          <w:rFonts w:ascii="Times New Roman" w:eastAsia="Times New Roman" w:hAnsi="Times New Roman" w:cs="Times New Roman"/>
          <w:b/>
          <w:bCs/>
          <w:color w:val="000000"/>
          <w:sz w:val="27"/>
          <w:szCs w:val="27"/>
          <w:lang w:val="en-US" w:eastAsia="ru-RU"/>
        </w:rPr>
        <w:t>12</w:t>
      </w:r>
      <w:r w:rsidRPr="00A55B6A">
        <w:rPr>
          <w:rFonts w:ascii="Times New Roman" w:eastAsia="Times New Roman" w:hAnsi="Times New Roman" w:cs="Times New Roman"/>
          <w:color w:val="000000"/>
          <w:sz w:val="27"/>
          <w:szCs w:val="27"/>
          <w:lang w:val="en-US" w:eastAsia="ru-RU"/>
        </w:rPr>
        <w:t>, 316 (1996).</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5B6A">
        <w:rPr>
          <w:rFonts w:ascii="Times New Roman" w:eastAsia="Times New Roman" w:hAnsi="Times New Roman" w:cs="Times New Roman"/>
          <w:color w:val="000000"/>
          <w:sz w:val="27"/>
          <w:szCs w:val="27"/>
          <w:lang w:val="en-US" w:eastAsia="ru-RU"/>
        </w:rPr>
        <w:t xml:space="preserve">M.S. </w:t>
      </w:r>
      <w:proofErr w:type="spellStart"/>
      <w:r w:rsidRPr="00A55B6A">
        <w:rPr>
          <w:rFonts w:ascii="Times New Roman" w:eastAsia="Times New Roman" w:hAnsi="Times New Roman" w:cs="Times New Roman"/>
          <w:color w:val="000000"/>
          <w:sz w:val="27"/>
          <w:szCs w:val="27"/>
          <w:lang w:val="en-US" w:eastAsia="ru-RU"/>
        </w:rPr>
        <w:t>Gelfand</w:t>
      </w:r>
      <w:proofErr w:type="spellEnd"/>
      <w:r w:rsidRPr="00A55B6A">
        <w:rPr>
          <w:rFonts w:ascii="Times New Roman" w:eastAsia="Times New Roman" w:hAnsi="Times New Roman" w:cs="Times New Roman"/>
          <w:color w:val="000000"/>
          <w:sz w:val="27"/>
          <w:szCs w:val="27"/>
          <w:lang w:val="en-US" w:eastAsia="ru-RU"/>
        </w:rPr>
        <w:t xml:space="preserve">, J. </w:t>
      </w:r>
      <w:proofErr w:type="spellStart"/>
      <w:r w:rsidRPr="00A55B6A">
        <w:rPr>
          <w:rFonts w:ascii="Times New Roman" w:eastAsia="Times New Roman" w:hAnsi="Times New Roman" w:cs="Times New Roman"/>
          <w:color w:val="000000"/>
          <w:sz w:val="27"/>
          <w:szCs w:val="27"/>
          <w:lang w:val="en-US" w:eastAsia="ru-RU"/>
        </w:rPr>
        <w:t>Comput</w:t>
      </w:r>
      <w:proofErr w:type="spellEnd"/>
      <w:r w:rsidRPr="00A55B6A">
        <w:rPr>
          <w:rFonts w:ascii="Times New Roman" w:eastAsia="Times New Roman" w:hAnsi="Times New Roman" w:cs="Times New Roman"/>
          <w:color w:val="000000"/>
          <w:sz w:val="27"/>
          <w:szCs w:val="27"/>
          <w:lang w:val="en-US" w:eastAsia="ru-RU"/>
        </w:rPr>
        <w:t xml:space="preserve">. </w:t>
      </w:r>
      <w:proofErr w:type="spellStart"/>
      <w:r w:rsidRPr="00A55B6A">
        <w:rPr>
          <w:rFonts w:ascii="Times New Roman" w:eastAsia="Times New Roman" w:hAnsi="Times New Roman" w:cs="Times New Roman"/>
          <w:color w:val="000000"/>
          <w:sz w:val="27"/>
          <w:szCs w:val="27"/>
          <w:lang w:eastAsia="ru-RU"/>
        </w:rPr>
        <w:t>Biol</w:t>
      </w:r>
      <w:proofErr w:type="spellEnd"/>
      <w:r w:rsidRPr="00A55B6A">
        <w:rPr>
          <w:rFonts w:ascii="Times New Roman" w:eastAsia="Times New Roman" w:hAnsi="Times New Roman" w:cs="Times New Roman"/>
          <w:color w:val="000000"/>
          <w:sz w:val="27"/>
          <w:szCs w:val="27"/>
          <w:lang w:eastAsia="ru-RU"/>
        </w:rPr>
        <w:t>., </w:t>
      </w:r>
      <w:r w:rsidRPr="00A55B6A">
        <w:rPr>
          <w:rFonts w:ascii="Times New Roman" w:eastAsia="Times New Roman" w:hAnsi="Times New Roman" w:cs="Times New Roman"/>
          <w:b/>
          <w:bCs/>
          <w:color w:val="000000"/>
          <w:sz w:val="27"/>
          <w:szCs w:val="27"/>
          <w:lang w:eastAsia="ru-RU"/>
        </w:rPr>
        <w:t>2</w:t>
      </w:r>
      <w:r w:rsidRPr="00A55B6A">
        <w:rPr>
          <w:rFonts w:ascii="Times New Roman" w:eastAsia="Times New Roman" w:hAnsi="Times New Roman" w:cs="Times New Roman"/>
          <w:color w:val="000000"/>
          <w:sz w:val="27"/>
          <w:szCs w:val="27"/>
          <w:lang w:eastAsia="ru-RU"/>
        </w:rPr>
        <w:t>, 87 (1995).</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P. Bucher, J. Mol. Biol., </w:t>
      </w:r>
      <w:r w:rsidRPr="00A55B6A">
        <w:rPr>
          <w:rFonts w:ascii="Times New Roman" w:eastAsia="Times New Roman" w:hAnsi="Times New Roman" w:cs="Times New Roman"/>
          <w:b/>
          <w:bCs/>
          <w:color w:val="000000"/>
          <w:sz w:val="27"/>
          <w:szCs w:val="27"/>
          <w:lang w:val="en-US" w:eastAsia="ru-RU"/>
        </w:rPr>
        <w:t>212</w:t>
      </w:r>
      <w:r w:rsidRPr="00A55B6A">
        <w:rPr>
          <w:rFonts w:ascii="Times New Roman" w:eastAsia="Times New Roman" w:hAnsi="Times New Roman" w:cs="Times New Roman"/>
          <w:color w:val="000000"/>
          <w:sz w:val="27"/>
          <w:szCs w:val="27"/>
          <w:lang w:val="en-US" w:eastAsia="ru-RU"/>
        </w:rPr>
        <w:t>, 563 (1990).</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S. </w:t>
      </w:r>
      <w:proofErr w:type="spellStart"/>
      <w:r w:rsidRPr="00A55B6A">
        <w:rPr>
          <w:rFonts w:ascii="Times New Roman" w:eastAsia="Times New Roman" w:hAnsi="Times New Roman" w:cs="Times New Roman"/>
          <w:color w:val="000000"/>
          <w:sz w:val="27"/>
          <w:szCs w:val="27"/>
          <w:lang w:val="en-US" w:eastAsia="ru-RU"/>
        </w:rPr>
        <w:t>Karlin</w:t>
      </w:r>
      <w:proofErr w:type="spellEnd"/>
      <w:r w:rsidRPr="00A55B6A">
        <w:rPr>
          <w:rFonts w:ascii="Times New Roman" w:eastAsia="Times New Roman" w:hAnsi="Times New Roman" w:cs="Times New Roman"/>
          <w:color w:val="000000"/>
          <w:sz w:val="27"/>
          <w:szCs w:val="27"/>
          <w:lang w:val="en-US" w:eastAsia="ru-RU"/>
        </w:rPr>
        <w:t xml:space="preserve"> and V. </w:t>
      </w:r>
      <w:proofErr w:type="spellStart"/>
      <w:r w:rsidRPr="00A55B6A">
        <w:rPr>
          <w:rFonts w:ascii="Times New Roman" w:eastAsia="Times New Roman" w:hAnsi="Times New Roman" w:cs="Times New Roman"/>
          <w:color w:val="000000"/>
          <w:sz w:val="27"/>
          <w:szCs w:val="27"/>
          <w:lang w:val="en-US" w:eastAsia="ru-RU"/>
        </w:rPr>
        <w:t>Brendel</w:t>
      </w:r>
      <w:proofErr w:type="spellEnd"/>
      <w:r w:rsidRPr="00A55B6A">
        <w:rPr>
          <w:rFonts w:ascii="Times New Roman" w:eastAsia="Times New Roman" w:hAnsi="Times New Roman" w:cs="Times New Roman"/>
          <w:color w:val="000000"/>
          <w:sz w:val="27"/>
          <w:szCs w:val="27"/>
          <w:lang w:val="en-US" w:eastAsia="ru-RU"/>
        </w:rPr>
        <w:t>, Science, </w:t>
      </w:r>
      <w:r w:rsidRPr="00A55B6A">
        <w:rPr>
          <w:rFonts w:ascii="Times New Roman" w:eastAsia="Times New Roman" w:hAnsi="Times New Roman" w:cs="Times New Roman"/>
          <w:b/>
          <w:bCs/>
          <w:color w:val="000000"/>
          <w:sz w:val="27"/>
          <w:szCs w:val="27"/>
          <w:lang w:val="en-US" w:eastAsia="ru-RU"/>
        </w:rPr>
        <w:t>257</w:t>
      </w:r>
      <w:r w:rsidRPr="00A55B6A">
        <w:rPr>
          <w:rFonts w:ascii="Times New Roman" w:eastAsia="Times New Roman" w:hAnsi="Times New Roman" w:cs="Times New Roman"/>
          <w:color w:val="000000"/>
          <w:sz w:val="27"/>
          <w:szCs w:val="27"/>
          <w:lang w:val="en-US" w:eastAsia="ru-RU"/>
        </w:rPr>
        <w:t>, 39 (1992)</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K. </w:t>
      </w:r>
      <w:proofErr w:type="spellStart"/>
      <w:r w:rsidRPr="00A55B6A">
        <w:rPr>
          <w:rFonts w:ascii="Times New Roman" w:eastAsia="Times New Roman" w:hAnsi="Times New Roman" w:cs="Times New Roman"/>
          <w:color w:val="000000"/>
          <w:sz w:val="27"/>
          <w:szCs w:val="27"/>
          <w:lang w:val="en-US" w:eastAsia="ru-RU"/>
        </w:rPr>
        <w:t>Quandt</w:t>
      </w:r>
      <w:proofErr w:type="spellEnd"/>
      <w:r w:rsidRPr="00A55B6A">
        <w:rPr>
          <w:rFonts w:ascii="Times New Roman" w:eastAsia="Times New Roman" w:hAnsi="Times New Roman" w:cs="Times New Roman"/>
          <w:color w:val="000000"/>
          <w:sz w:val="27"/>
          <w:szCs w:val="27"/>
          <w:lang w:val="en-US" w:eastAsia="ru-RU"/>
        </w:rPr>
        <w:t xml:space="preserve">, K. </w:t>
      </w:r>
      <w:proofErr w:type="spellStart"/>
      <w:r w:rsidRPr="00A55B6A">
        <w:rPr>
          <w:rFonts w:ascii="Times New Roman" w:eastAsia="Times New Roman" w:hAnsi="Times New Roman" w:cs="Times New Roman"/>
          <w:color w:val="000000"/>
          <w:sz w:val="27"/>
          <w:szCs w:val="27"/>
          <w:lang w:val="en-US" w:eastAsia="ru-RU"/>
        </w:rPr>
        <w:t>Frech</w:t>
      </w:r>
      <w:proofErr w:type="spellEnd"/>
      <w:r w:rsidRPr="00A55B6A">
        <w:rPr>
          <w:rFonts w:ascii="Times New Roman" w:eastAsia="Times New Roman" w:hAnsi="Times New Roman" w:cs="Times New Roman"/>
          <w:color w:val="000000"/>
          <w:sz w:val="27"/>
          <w:szCs w:val="27"/>
          <w:lang w:val="en-US" w:eastAsia="ru-RU"/>
        </w:rPr>
        <w:t>, et al., Nucleic Acids Res., </w:t>
      </w:r>
      <w:r w:rsidRPr="00A55B6A">
        <w:rPr>
          <w:rFonts w:ascii="Times New Roman" w:eastAsia="Times New Roman" w:hAnsi="Times New Roman" w:cs="Times New Roman"/>
          <w:b/>
          <w:bCs/>
          <w:color w:val="000000"/>
          <w:sz w:val="27"/>
          <w:szCs w:val="27"/>
          <w:lang w:val="en-US" w:eastAsia="ru-RU"/>
        </w:rPr>
        <w:t>23</w:t>
      </w:r>
      <w:r w:rsidRPr="00A55B6A">
        <w:rPr>
          <w:rFonts w:ascii="Times New Roman" w:eastAsia="Times New Roman" w:hAnsi="Times New Roman" w:cs="Times New Roman"/>
          <w:color w:val="000000"/>
          <w:sz w:val="27"/>
          <w:szCs w:val="27"/>
          <w:lang w:val="en-US" w:eastAsia="ru-RU"/>
        </w:rPr>
        <w:t>, 4878 (1995).</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E.C. </w:t>
      </w:r>
      <w:proofErr w:type="spellStart"/>
      <w:r w:rsidRPr="00A55B6A">
        <w:rPr>
          <w:rFonts w:ascii="Times New Roman" w:eastAsia="Times New Roman" w:hAnsi="Times New Roman" w:cs="Times New Roman"/>
          <w:color w:val="000000"/>
          <w:sz w:val="27"/>
          <w:szCs w:val="27"/>
          <w:lang w:val="en-US" w:eastAsia="ru-RU"/>
        </w:rPr>
        <w:t>Uberbacher</w:t>
      </w:r>
      <w:proofErr w:type="spellEnd"/>
      <w:r w:rsidRPr="00A55B6A">
        <w:rPr>
          <w:rFonts w:ascii="Times New Roman" w:eastAsia="Times New Roman" w:hAnsi="Times New Roman" w:cs="Times New Roman"/>
          <w:color w:val="000000"/>
          <w:sz w:val="27"/>
          <w:szCs w:val="27"/>
          <w:lang w:val="en-US" w:eastAsia="ru-RU"/>
        </w:rPr>
        <w:t xml:space="preserve">, Y. Xu, and R.J. Mural, Methods </w:t>
      </w:r>
      <w:proofErr w:type="spellStart"/>
      <w:proofErr w:type="gramStart"/>
      <w:r w:rsidRPr="00A55B6A">
        <w:rPr>
          <w:rFonts w:ascii="Times New Roman" w:eastAsia="Times New Roman" w:hAnsi="Times New Roman" w:cs="Times New Roman"/>
          <w:color w:val="000000"/>
          <w:sz w:val="27"/>
          <w:szCs w:val="27"/>
          <w:lang w:val="en-US" w:eastAsia="ru-RU"/>
        </w:rPr>
        <w:t>Enzymol</w:t>
      </w:r>
      <w:proofErr w:type="spellEnd"/>
      <w:r w:rsidRPr="00A55B6A">
        <w:rPr>
          <w:rFonts w:ascii="Times New Roman" w:eastAsia="Times New Roman" w:hAnsi="Times New Roman" w:cs="Times New Roman"/>
          <w:color w:val="000000"/>
          <w:sz w:val="27"/>
          <w:szCs w:val="27"/>
          <w:lang w:val="en-US" w:eastAsia="ru-RU"/>
        </w:rPr>
        <w:t>.,</w:t>
      </w:r>
      <w:proofErr w:type="gramEnd"/>
      <w:r w:rsidRPr="00A55B6A">
        <w:rPr>
          <w:rFonts w:ascii="Times New Roman" w:eastAsia="Times New Roman" w:hAnsi="Times New Roman" w:cs="Times New Roman"/>
          <w:color w:val="000000"/>
          <w:sz w:val="27"/>
          <w:szCs w:val="27"/>
          <w:lang w:val="en-US" w:eastAsia="ru-RU"/>
        </w:rPr>
        <w:t> </w:t>
      </w:r>
      <w:r w:rsidRPr="00A55B6A">
        <w:rPr>
          <w:rFonts w:ascii="Times New Roman" w:eastAsia="Times New Roman" w:hAnsi="Times New Roman" w:cs="Times New Roman"/>
          <w:b/>
          <w:bCs/>
          <w:color w:val="000000"/>
          <w:sz w:val="27"/>
          <w:szCs w:val="27"/>
          <w:lang w:val="en-US" w:eastAsia="ru-RU"/>
        </w:rPr>
        <w:t>266</w:t>
      </w:r>
      <w:r w:rsidRPr="00A55B6A">
        <w:rPr>
          <w:rFonts w:ascii="Times New Roman" w:eastAsia="Times New Roman" w:hAnsi="Times New Roman" w:cs="Times New Roman"/>
          <w:color w:val="000000"/>
          <w:sz w:val="27"/>
          <w:szCs w:val="27"/>
          <w:lang w:val="en-US" w:eastAsia="ru-RU"/>
        </w:rPr>
        <w:t>, 259 (1996).</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5B6A">
        <w:rPr>
          <w:rFonts w:ascii="Times New Roman" w:eastAsia="Times New Roman" w:hAnsi="Times New Roman" w:cs="Times New Roman"/>
          <w:color w:val="000000"/>
          <w:sz w:val="27"/>
          <w:szCs w:val="27"/>
          <w:lang w:val="en-US" w:eastAsia="ru-RU"/>
        </w:rPr>
        <w:t xml:space="preserve">Q.K. Chen, G.Z. Hertz, and G.D. </w:t>
      </w:r>
      <w:proofErr w:type="spellStart"/>
      <w:r w:rsidRPr="00A55B6A">
        <w:rPr>
          <w:rFonts w:ascii="Times New Roman" w:eastAsia="Times New Roman" w:hAnsi="Times New Roman" w:cs="Times New Roman"/>
          <w:color w:val="000000"/>
          <w:sz w:val="27"/>
          <w:szCs w:val="27"/>
          <w:lang w:val="en-US" w:eastAsia="ru-RU"/>
        </w:rPr>
        <w:t>Stormo</w:t>
      </w:r>
      <w:proofErr w:type="spellEnd"/>
      <w:r w:rsidRPr="00A55B6A">
        <w:rPr>
          <w:rFonts w:ascii="Times New Roman" w:eastAsia="Times New Roman" w:hAnsi="Times New Roman" w:cs="Times New Roman"/>
          <w:color w:val="000000"/>
          <w:sz w:val="27"/>
          <w:szCs w:val="27"/>
          <w:lang w:val="en-US" w:eastAsia="ru-RU"/>
        </w:rPr>
        <w:t xml:space="preserve">, </w:t>
      </w:r>
      <w:proofErr w:type="spellStart"/>
      <w:r w:rsidRPr="00A55B6A">
        <w:rPr>
          <w:rFonts w:ascii="Times New Roman" w:eastAsia="Times New Roman" w:hAnsi="Times New Roman" w:cs="Times New Roman"/>
          <w:color w:val="000000"/>
          <w:sz w:val="27"/>
          <w:szCs w:val="27"/>
          <w:lang w:val="en-US" w:eastAsia="ru-RU"/>
        </w:rPr>
        <w:t>Comput</w:t>
      </w:r>
      <w:proofErr w:type="spellEnd"/>
      <w:r w:rsidRPr="00A55B6A">
        <w:rPr>
          <w:rFonts w:ascii="Times New Roman" w:eastAsia="Times New Roman" w:hAnsi="Times New Roman" w:cs="Times New Roman"/>
          <w:color w:val="000000"/>
          <w:sz w:val="27"/>
          <w:szCs w:val="27"/>
          <w:lang w:val="en-US" w:eastAsia="ru-RU"/>
        </w:rPr>
        <w:t xml:space="preserve">. </w:t>
      </w:r>
      <w:proofErr w:type="spellStart"/>
      <w:r w:rsidRPr="00A55B6A">
        <w:rPr>
          <w:rFonts w:ascii="Times New Roman" w:eastAsia="Times New Roman" w:hAnsi="Times New Roman" w:cs="Times New Roman"/>
          <w:color w:val="000000"/>
          <w:sz w:val="27"/>
          <w:szCs w:val="27"/>
          <w:lang w:eastAsia="ru-RU"/>
        </w:rPr>
        <w:t>Appl</w:t>
      </w:r>
      <w:proofErr w:type="spellEnd"/>
      <w:r w:rsidRPr="00A55B6A">
        <w:rPr>
          <w:rFonts w:ascii="Times New Roman" w:eastAsia="Times New Roman" w:hAnsi="Times New Roman" w:cs="Times New Roman"/>
          <w:color w:val="000000"/>
          <w:sz w:val="27"/>
          <w:szCs w:val="27"/>
          <w:lang w:eastAsia="ru-RU"/>
        </w:rPr>
        <w:t xml:space="preserve">. </w:t>
      </w:r>
      <w:proofErr w:type="spellStart"/>
      <w:r w:rsidRPr="00A55B6A">
        <w:rPr>
          <w:rFonts w:ascii="Times New Roman" w:eastAsia="Times New Roman" w:hAnsi="Times New Roman" w:cs="Times New Roman"/>
          <w:color w:val="000000"/>
          <w:sz w:val="27"/>
          <w:szCs w:val="27"/>
          <w:lang w:eastAsia="ru-RU"/>
        </w:rPr>
        <w:t>Biosci</w:t>
      </w:r>
      <w:proofErr w:type="spellEnd"/>
      <w:r w:rsidRPr="00A55B6A">
        <w:rPr>
          <w:rFonts w:ascii="Times New Roman" w:eastAsia="Times New Roman" w:hAnsi="Times New Roman" w:cs="Times New Roman"/>
          <w:color w:val="000000"/>
          <w:sz w:val="27"/>
          <w:szCs w:val="27"/>
          <w:lang w:eastAsia="ru-RU"/>
        </w:rPr>
        <w:t>., </w:t>
      </w:r>
      <w:r w:rsidRPr="00A55B6A">
        <w:rPr>
          <w:rFonts w:ascii="Times New Roman" w:eastAsia="Times New Roman" w:hAnsi="Times New Roman" w:cs="Times New Roman"/>
          <w:b/>
          <w:bCs/>
          <w:color w:val="000000"/>
          <w:sz w:val="27"/>
          <w:szCs w:val="27"/>
          <w:lang w:eastAsia="ru-RU"/>
        </w:rPr>
        <w:t>13</w:t>
      </w:r>
      <w:r w:rsidRPr="00A55B6A">
        <w:rPr>
          <w:rFonts w:ascii="Times New Roman" w:eastAsia="Times New Roman" w:hAnsi="Times New Roman" w:cs="Times New Roman"/>
          <w:color w:val="000000"/>
          <w:sz w:val="27"/>
          <w:szCs w:val="27"/>
          <w:lang w:eastAsia="ru-RU"/>
        </w:rPr>
        <w:t>, 29 (1997).</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J.W. </w:t>
      </w:r>
      <w:proofErr w:type="spellStart"/>
      <w:r w:rsidRPr="00A55B6A">
        <w:rPr>
          <w:rFonts w:ascii="Times New Roman" w:eastAsia="Times New Roman" w:hAnsi="Times New Roman" w:cs="Times New Roman"/>
          <w:color w:val="000000"/>
          <w:sz w:val="27"/>
          <w:szCs w:val="27"/>
          <w:lang w:val="en-US" w:eastAsia="ru-RU"/>
        </w:rPr>
        <w:t>Fickett</w:t>
      </w:r>
      <w:proofErr w:type="spellEnd"/>
      <w:r w:rsidRPr="00A55B6A">
        <w:rPr>
          <w:rFonts w:ascii="Times New Roman" w:eastAsia="Times New Roman" w:hAnsi="Times New Roman" w:cs="Times New Roman"/>
          <w:color w:val="000000"/>
          <w:sz w:val="27"/>
          <w:szCs w:val="27"/>
          <w:lang w:val="en-US" w:eastAsia="ru-RU"/>
        </w:rPr>
        <w:t xml:space="preserve"> and A.G. </w:t>
      </w:r>
      <w:proofErr w:type="spellStart"/>
      <w:r w:rsidRPr="00A55B6A">
        <w:rPr>
          <w:rFonts w:ascii="Times New Roman" w:eastAsia="Times New Roman" w:hAnsi="Times New Roman" w:cs="Times New Roman"/>
          <w:color w:val="000000"/>
          <w:sz w:val="27"/>
          <w:szCs w:val="27"/>
          <w:lang w:val="en-US" w:eastAsia="ru-RU"/>
        </w:rPr>
        <w:t>Hatzigeorgiou</w:t>
      </w:r>
      <w:proofErr w:type="spellEnd"/>
      <w:r w:rsidRPr="00A55B6A">
        <w:rPr>
          <w:rFonts w:ascii="Times New Roman" w:eastAsia="Times New Roman" w:hAnsi="Times New Roman" w:cs="Times New Roman"/>
          <w:color w:val="000000"/>
          <w:sz w:val="27"/>
          <w:szCs w:val="27"/>
          <w:lang w:val="en-US" w:eastAsia="ru-RU"/>
        </w:rPr>
        <w:t>, Genome Res., </w:t>
      </w:r>
      <w:r w:rsidRPr="00A55B6A">
        <w:rPr>
          <w:rFonts w:ascii="Times New Roman" w:eastAsia="Times New Roman" w:hAnsi="Times New Roman" w:cs="Times New Roman"/>
          <w:b/>
          <w:bCs/>
          <w:color w:val="000000"/>
          <w:sz w:val="27"/>
          <w:szCs w:val="27"/>
          <w:lang w:val="en-US" w:eastAsia="ru-RU"/>
        </w:rPr>
        <w:t>7</w:t>
      </w:r>
      <w:r w:rsidRPr="00A55B6A">
        <w:rPr>
          <w:rFonts w:ascii="Times New Roman" w:eastAsia="Times New Roman" w:hAnsi="Times New Roman" w:cs="Times New Roman"/>
          <w:color w:val="000000"/>
          <w:sz w:val="27"/>
          <w:szCs w:val="27"/>
          <w:lang w:val="en-US" w:eastAsia="ru-RU"/>
        </w:rPr>
        <w:t>, 861 (1997)</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M. </w:t>
      </w:r>
      <w:proofErr w:type="spellStart"/>
      <w:r w:rsidRPr="00A55B6A">
        <w:rPr>
          <w:rFonts w:ascii="Times New Roman" w:eastAsia="Times New Roman" w:hAnsi="Times New Roman" w:cs="Times New Roman"/>
          <w:color w:val="000000"/>
          <w:sz w:val="27"/>
          <w:szCs w:val="27"/>
          <w:lang w:val="en-US" w:eastAsia="ru-RU"/>
        </w:rPr>
        <w:t>Burset</w:t>
      </w:r>
      <w:proofErr w:type="spellEnd"/>
      <w:r w:rsidRPr="00A55B6A">
        <w:rPr>
          <w:rFonts w:ascii="Times New Roman" w:eastAsia="Times New Roman" w:hAnsi="Times New Roman" w:cs="Times New Roman"/>
          <w:color w:val="000000"/>
          <w:sz w:val="27"/>
          <w:szCs w:val="27"/>
          <w:lang w:val="en-US" w:eastAsia="ru-RU"/>
        </w:rPr>
        <w:t xml:space="preserve"> and R </w:t>
      </w:r>
      <w:proofErr w:type="spellStart"/>
      <w:r w:rsidRPr="00A55B6A">
        <w:rPr>
          <w:rFonts w:ascii="Times New Roman" w:eastAsia="Times New Roman" w:hAnsi="Times New Roman" w:cs="Times New Roman"/>
          <w:color w:val="000000"/>
          <w:sz w:val="27"/>
          <w:szCs w:val="27"/>
          <w:lang w:val="en-US" w:eastAsia="ru-RU"/>
        </w:rPr>
        <w:t>Guigo</w:t>
      </w:r>
      <w:proofErr w:type="spellEnd"/>
      <w:r w:rsidRPr="00A55B6A">
        <w:rPr>
          <w:rFonts w:ascii="Times New Roman" w:eastAsia="Times New Roman" w:hAnsi="Times New Roman" w:cs="Times New Roman"/>
          <w:color w:val="000000"/>
          <w:sz w:val="27"/>
          <w:szCs w:val="27"/>
          <w:lang w:val="en-US" w:eastAsia="ru-RU"/>
        </w:rPr>
        <w:t>, Genomics, </w:t>
      </w:r>
      <w:r w:rsidRPr="00A55B6A">
        <w:rPr>
          <w:rFonts w:ascii="Times New Roman" w:eastAsia="Times New Roman" w:hAnsi="Times New Roman" w:cs="Times New Roman"/>
          <w:b/>
          <w:bCs/>
          <w:color w:val="000000"/>
          <w:sz w:val="27"/>
          <w:szCs w:val="27"/>
          <w:lang w:val="en-US" w:eastAsia="ru-RU"/>
        </w:rPr>
        <w:t>34</w:t>
      </w:r>
      <w:r w:rsidRPr="00A55B6A">
        <w:rPr>
          <w:rFonts w:ascii="Times New Roman" w:eastAsia="Times New Roman" w:hAnsi="Times New Roman" w:cs="Times New Roman"/>
          <w:color w:val="000000"/>
          <w:sz w:val="27"/>
          <w:szCs w:val="27"/>
          <w:lang w:val="en-US" w:eastAsia="ru-RU"/>
        </w:rPr>
        <w:t>, 353 (1996).</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5B6A">
        <w:rPr>
          <w:rFonts w:ascii="Times New Roman" w:eastAsia="Times New Roman" w:hAnsi="Times New Roman" w:cs="Times New Roman"/>
          <w:color w:val="000000"/>
          <w:sz w:val="27"/>
          <w:szCs w:val="27"/>
          <w:lang w:val="en-US" w:eastAsia="ru-RU"/>
        </w:rPr>
        <w:t xml:space="preserve">Y.V. </w:t>
      </w:r>
      <w:proofErr w:type="spellStart"/>
      <w:r w:rsidRPr="00A55B6A">
        <w:rPr>
          <w:rFonts w:ascii="Times New Roman" w:eastAsia="Times New Roman" w:hAnsi="Times New Roman" w:cs="Times New Roman"/>
          <w:color w:val="000000"/>
          <w:sz w:val="27"/>
          <w:szCs w:val="27"/>
          <w:lang w:val="en-US" w:eastAsia="ru-RU"/>
        </w:rPr>
        <w:t>Kondrakhin</w:t>
      </w:r>
      <w:proofErr w:type="spellEnd"/>
      <w:r w:rsidRPr="00A55B6A">
        <w:rPr>
          <w:rFonts w:ascii="Times New Roman" w:eastAsia="Times New Roman" w:hAnsi="Times New Roman" w:cs="Times New Roman"/>
          <w:color w:val="000000"/>
          <w:sz w:val="27"/>
          <w:szCs w:val="27"/>
          <w:lang w:val="en-US" w:eastAsia="ru-RU"/>
        </w:rPr>
        <w:t xml:space="preserve">, V.V. </w:t>
      </w:r>
      <w:proofErr w:type="spellStart"/>
      <w:r w:rsidRPr="00A55B6A">
        <w:rPr>
          <w:rFonts w:ascii="Times New Roman" w:eastAsia="Times New Roman" w:hAnsi="Times New Roman" w:cs="Times New Roman"/>
          <w:color w:val="000000"/>
          <w:sz w:val="27"/>
          <w:szCs w:val="27"/>
          <w:lang w:val="en-US" w:eastAsia="ru-RU"/>
        </w:rPr>
        <w:t>Shamin</w:t>
      </w:r>
      <w:proofErr w:type="spellEnd"/>
      <w:r w:rsidRPr="00A55B6A">
        <w:rPr>
          <w:rFonts w:ascii="Times New Roman" w:eastAsia="Times New Roman" w:hAnsi="Times New Roman" w:cs="Times New Roman"/>
          <w:color w:val="000000"/>
          <w:sz w:val="27"/>
          <w:szCs w:val="27"/>
          <w:lang w:val="en-US" w:eastAsia="ru-RU"/>
        </w:rPr>
        <w:t xml:space="preserve">, and N.A. </w:t>
      </w:r>
      <w:proofErr w:type="spellStart"/>
      <w:r w:rsidRPr="00A55B6A">
        <w:rPr>
          <w:rFonts w:ascii="Times New Roman" w:eastAsia="Times New Roman" w:hAnsi="Times New Roman" w:cs="Times New Roman"/>
          <w:color w:val="000000"/>
          <w:sz w:val="27"/>
          <w:szCs w:val="27"/>
          <w:lang w:val="en-US" w:eastAsia="ru-RU"/>
        </w:rPr>
        <w:t>Kolchanov</w:t>
      </w:r>
      <w:proofErr w:type="spellEnd"/>
      <w:r w:rsidRPr="00A55B6A">
        <w:rPr>
          <w:rFonts w:ascii="Times New Roman" w:eastAsia="Times New Roman" w:hAnsi="Times New Roman" w:cs="Times New Roman"/>
          <w:color w:val="000000"/>
          <w:sz w:val="27"/>
          <w:szCs w:val="27"/>
          <w:lang w:val="en-US" w:eastAsia="ru-RU"/>
        </w:rPr>
        <w:t xml:space="preserve">, </w:t>
      </w:r>
      <w:proofErr w:type="spellStart"/>
      <w:r w:rsidRPr="00A55B6A">
        <w:rPr>
          <w:rFonts w:ascii="Times New Roman" w:eastAsia="Times New Roman" w:hAnsi="Times New Roman" w:cs="Times New Roman"/>
          <w:color w:val="000000"/>
          <w:sz w:val="27"/>
          <w:szCs w:val="27"/>
          <w:lang w:val="en-US" w:eastAsia="ru-RU"/>
        </w:rPr>
        <w:t>Comput</w:t>
      </w:r>
      <w:proofErr w:type="spellEnd"/>
      <w:r w:rsidRPr="00A55B6A">
        <w:rPr>
          <w:rFonts w:ascii="Times New Roman" w:eastAsia="Times New Roman" w:hAnsi="Times New Roman" w:cs="Times New Roman"/>
          <w:color w:val="000000"/>
          <w:sz w:val="27"/>
          <w:szCs w:val="27"/>
          <w:lang w:val="en-US" w:eastAsia="ru-RU"/>
        </w:rPr>
        <w:t xml:space="preserve">. </w:t>
      </w:r>
      <w:proofErr w:type="spellStart"/>
      <w:r w:rsidRPr="00A55B6A">
        <w:rPr>
          <w:rFonts w:ascii="Times New Roman" w:eastAsia="Times New Roman" w:hAnsi="Times New Roman" w:cs="Times New Roman"/>
          <w:color w:val="000000"/>
          <w:sz w:val="27"/>
          <w:szCs w:val="27"/>
          <w:lang w:eastAsia="ru-RU"/>
        </w:rPr>
        <w:t>Appl</w:t>
      </w:r>
      <w:proofErr w:type="spellEnd"/>
      <w:r w:rsidRPr="00A55B6A">
        <w:rPr>
          <w:rFonts w:ascii="Times New Roman" w:eastAsia="Times New Roman" w:hAnsi="Times New Roman" w:cs="Times New Roman"/>
          <w:color w:val="000000"/>
          <w:sz w:val="27"/>
          <w:szCs w:val="27"/>
          <w:lang w:eastAsia="ru-RU"/>
        </w:rPr>
        <w:t xml:space="preserve">. </w:t>
      </w:r>
      <w:proofErr w:type="spellStart"/>
      <w:r w:rsidRPr="00A55B6A">
        <w:rPr>
          <w:rFonts w:ascii="Times New Roman" w:eastAsia="Times New Roman" w:hAnsi="Times New Roman" w:cs="Times New Roman"/>
          <w:color w:val="000000"/>
          <w:sz w:val="27"/>
          <w:szCs w:val="27"/>
          <w:lang w:eastAsia="ru-RU"/>
        </w:rPr>
        <w:t>Biosci</w:t>
      </w:r>
      <w:proofErr w:type="spellEnd"/>
      <w:r w:rsidRPr="00A55B6A">
        <w:rPr>
          <w:rFonts w:ascii="Times New Roman" w:eastAsia="Times New Roman" w:hAnsi="Times New Roman" w:cs="Times New Roman"/>
          <w:color w:val="000000"/>
          <w:sz w:val="27"/>
          <w:szCs w:val="27"/>
          <w:lang w:eastAsia="ru-RU"/>
        </w:rPr>
        <w:t>., </w:t>
      </w:r>
      <w:r w:rsidRPr="00A55B6A">
        <w:rPr>
          <w:rFonts w:ascii="Times New Roman" w:eastAsia="Times New Roman" w:hAnsi="Times New Roman" w:cs="Times New Roman"/>
          <w:b/>
          <w:bCs/>
          <w:color w:val="000000"/>
          <w:sz w:val="27"/>
          <w:szCs w:val="27"/>
          <w:lang w:eastAsia="ru-RU"/>
        </w:rPr>
        <w:t>10</w:t>
      </w:r>
      <w:r w:rsidRPr="00A55B6A">
        <w:rPr>
          <w:rFonts w:ascii="Times New Roman" w:eastAsia="Times New Roman" w:hAnsi="Times New Roman" w:cs="Times New Roman"/>
          <w:color w:val="000000"/>
          <w:sz w:val="27"/>
          <w:szCs w:val="27"/>
          <w:lang w:eastAsia="ru-RU"/>
        </w:rPr>
        <w:t>, 597 (1994)</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5B6A">
        <w:rPr>
          <w:rFonts w:ascii="Times New Roman" w:eastAsia="Times New Roman" w:hAnsi="Times New Roman" w:cs="Times New Roman"/>
          <w:color w:val="000000"/>
          <w:sz w:val="27"/>
          <w:szCs w:val="27"/>
          <w:lang w:eastAsia="ru-RU"/>
        </w:rPr>
        <w:t xml:space="preserve">C. </w:t>
      </w:r>
      <w:proofErr w:type="spellStart"/>
      <w:r w:rsidRPr="00A55B6A">
        <w:rPr>
          <w:rFonts w:ascii="Times New Roman" w:eastAsia="Times New Roman" w:hAnsi="Times New Roman" w:cs="Times New Roman"/>
          <w:color w:val="000000"/>
          <w:sz w:val="27"/>
          <w:szCs w:val="27"/>
          <w:lang w:eastAsia="ru-RU"/>
        </w:rPr>
        <w:t>Lawrence</w:t>
      </w:r>
      <w:proofErr w:type="spellEnd"/>
      <w:r w:rsidRPr="00A55B6A">
        <w:rPr>
          <w:rFonts w:ascii="Times New Roman" w:eastAsia="Times New Roman" w:hAnsi="Times New Roman" w:cs="Times New Roman"/>
          <w:color w:val="000000"/>
          <w:sz w:val="27"/>
          <w:szCs w:val="27"/>
          <w:lang w:eastAsia="ru-RU"/>
        </w:rPr>
        <w:t xml:space="preserve">, </w:t>
      </w:r>
      <w:proofErr w:type="spellStart"/>
      <w:r w:rsidRPr="00A55B6A">
        <w:rPr>
          <w:rFonts w:ascii="Times New Roman" w:eastAsia="Times New Roman" w:hAnsi="Times New Roman" w:cs="Times New Roman"/>
          <w:color w:val="000000"/>
          <w:sz w:val="27"/>
          <w:szCs w:val="27"/>
          <w:lang w:eastAsia="ru-RU"/>
        </w:rPr>
        <w:t>Comput</w:t>
      </w:r>
      <w:proofErr w:type="spellEnd"/>
      <w:r w:rsidRPr="00A55B6A">
        <w:rPr>
          <w:rFonts w:ascii="Times New Roman" w:eastAsia="Times New Roman" w:hAnsi="Times New Roman" w:cs="Times New Roman"/>
          <w:color w:val="000000"/>
          <w:sz w:val="27"/>
          <w:szCs w:val="27"/>
          <w:lang w:eastAsia="ru-RU"/>
        </w:rPr>
        <w:t xml:space="preserve">. </w:t>
      </w:r>
      <w:proofErr w:type="spellStart"/>
      <w:r w:rsidRPr="00A55B6A">
        <w:rPr>
          <w:rFonts w:ascii="Times New Roman" w:eastAsia="Times New Roman" w:hAnsi="Times New Roman" w:cs="Times New Roman"/>
          <w:color w:val="000000"/>
          <w:sz w:val="27"/>
          <w:szCs w:val="27"/>
          <w:lang w:eastAsia="ru-RU"/>
        </w:rPr>
        <w:t>Chem</w:t>
      </w:r>
      <w:proofErr w:type="spellEnd"/>
      <w:r w:rsidRPr="00A55B6A">
        <w:rPr>
          <w:rFonts w:ascii="Times New Roman" w:eastAsia="Times New Roman" w:hAnsi="Times New Roman" w:cs="Times New Roman"/>
          <w:color w:val="000000"/>
          <w:sz w:val="27"/>
          <w:szCs w:val="27"/>
          <w:lang w:eastAsia="ru-RU"/>
        </w:rPr>
        <w:t>.,</w:t>
      </w:r>
      <w:r w:rsidRPr="00A55B6A">
        <w:rPr>
          <w:rFonts w:ascii="Times New Roman" w:eastAsia="Times New Roman" w:hAnsi="Times New Roman" w:cs="Times New Roman"/>
          <w:b/>
          <w:bCs/>
          <w:color w:val="000000"/>
          <w:sz w:val="27"/>
          <w:szCs w:val="27"/>
          <w:lang w:eastAsia="ru-RU"/>
        </w:rPr>
        <w:t> 18,</w:t>
      </w:r>
      <w:r w:rsidRPr="00A55B6A">
        <w:rPr>
          <w:rFonts w:ascii="Times New Roman" w:eastAsia="Times New Roman" w:hAnsi="Times New Roman" w:cs="Times New Roman"/>
          <w:color w:val="000000"/>
          <w:sz w:val="27"/>
          <w:szCs w:val="27"/>
          <w:lang w:eastAsia="ru-RU"/>
        </w:rPr>
        <w:t> 255 (1994).</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V.V. </w:t>
      </w:r>
      <w:proofErr w:type="spellStart"/>
      <w:r w:rsidRPr="00A55B6A">
        <w:rPr>
          <w:rFonts w:ascii="Times New Roman" w:eastAsia="Times New Roman" w:hAnsi="Times New Roman" w:cs="Times New Roman"/>
          <w:color w:val="000000"/>
          <w:sz w:val="27"/>
          <w:szCs w:val="27"/>
          <w:lang w:val="en-US" w:eastAsia="ru-RU"/>
        </w:rPr>
        <w:t>Solovyev</w:t>
      </w:r>
      <w:proofErr w:type="spellEnd"/>
      <w:r w:rsidRPr="00A55B6A">
        <w:rPr>
          <w:rFonts w:ascii="Times New Roman" w:eastAsia="Times New Roman" w:hAnsi="Times New Roman" w:cs="Times New Roman"/>
          <w:color w:val="000000"/>
          <w:sz w:val="27"/>
          <w:szCs w:val="27"/>
          <w:lang w:val="en-US" w:eastAsia="ru-RU"/>
        </w:rPr>
        <w:t xml:space="preserve">, A.A. </w:t>
      </w:r>
      <w:proofErr w:type="spellStart"/>
      <w:r w:rsidRPr="00A55B6A">
        <w:rPr>
          <w:rFonts w:ascii="Times New Roman" w:eastAsia="Times New Roman" w:hAnsi="Times New Roman" w:cs="Times New Roman"/>
          <w:color w:val="000000"/>
          <w:sz w:val="27"/>
          <w:szCs w:val="27"/>
          <w:lang w:val="en-US" w:eastAsia="ru-RU"/>
        </w:rPr>
        <w:t>Salamov</w:t>
      </w:r>
      <w:proofErr w:type="spellEnd"/>
      <w:r w:rsidRPr="00A55B6A">
        <w:rPr>
          <w:rFonts w:ascii="Times New Roman" w:eastAsia="Times New Roman" w:hAnsi="Times New Roman" w:cs="Times New Roman"/>
          <w:color w:val="000000"/>
          <w:sz w:val="27"/>
          <w:szCs w:val="27"/>
          <w:lang w:val="en-US" w:eastAsia="ru-RU"/>
        </w:rPr>
        <w:t>, and C.B. Lawrence, Nucleic Acids Res., </w:t>
      </w:r>
      <w:r w:rsidRPr="00A55B6A">
        <w:rPr>
          <w:rFonts w:ascii="Times New Roman" w:eastAsia="Times New Roman" w:hAnsi="Times New Roman" w:cs="Times New Roman"/>
          <w:b/>
          <w:bCs/>
          <w:color w:val="000000"/>
          <w:sz w:val="27"/>
          <w:szCs w:val="27"/>
          <w:lang w:val="en-US" w:eastAsia="ru-RU"/>
        </w:rPr>
        <w:t>22,</w:t>
      </w:r>
      <w:r w:rsidRPr="00A55B6A">
        <w:rPr>
          <w:rFonts w:ascii="Times New Roman" w:eastAsia="Times New Roman" w:hAnsi="Times New Roman" w:cs="Times New Roman"/>
          <w:color w:val="000000"/>
          <w:sz w:val="27"/>
          <w:szCs w:val="27"/>
          <w:lang w:val="en-US" w:eastAsia="ru-RU"/>
        </w:rPr>
        <w:t> 5156 (1994).</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5B6A">
        <w:rPr>
          <w:rFonts w:ascii="Times New Roman" w:eastAsia="Times New Roman" w:hAnsi="Times New Roman" w:cs="Times New Roman"/>
          <w:color w:val="000000"/>
          <w:sz w:val="27"/>
          <w:szCs w:val="27"/>
          <w:lang w:val="en-US" w:eastAsia="ru-RU"/>
        </w:rPr>
        <w:t xml:space="preserve">R. </w:t>
      </w:r>
      <w:proofErr w:type="spellStart"/>
      <w:r w:rsidRPr="00A55B6A">
        <w:rPr>
          <w:rFonts w:ascii="Times New Roman" w:eastAsia="Times New Roman" w:hAnsi="Times New Roman" w:cs="Times New Roman"/>
          <w:color w:val="000000"/>
          <w:sz w:val="27"/>
          <w:szCs w:val="27"/>
          <w:lang w:val="en-US" w:eastAsia="ru-RU"/>
        </w:rPr>
        <w:t>Guigo</w:t>
      </w:r>
      <w:proofErr w:type="spellEnd"/>
      <w:r w:rsidRPr="00A55B6A">
        <w:rPr>
          <w:rFonts w:ascii="Times New Roman" w:eastAsia="Times New Roman" w:hAnsi="Times New Roman" w:cs="Times New Roman"/>
          <w:color w:val="000000"/>
          <w:sz w:val="27"/>
          <w:szCs w:val="27"/>
          <w:lang w:val="en-US" w:eastAsia="ru-RU"/>
        </w:rPr>
        <w:t xml:space="preserve"> and J.W. </w:t>
      </w:r>
      <w:proofErr w:type="spellStart"/>
      <w:r w:rsidRPr="00A55B6A">
        <w:rPr>
          <w:rFonts w:ascii="Times New Roman" w:eastAsia="Times New Roman" w:hAnsi="Times New Roman" w:cs="Times New Roman"/>
          <w:color w:val="000000"/>
          <w:sz w:val="27"/>
          <w:szCs w:val="27"/>
          <w:lang w:val="en-US" w:eastAsia="ru-RU"/>
        </w:rPr>
        <w:t>Fickett</w:t>
      </w:r>
      <w:proofErr w:type="spellEnd"/>
      <w:r w:rsidRPr="00A55B6A">
        <w:rPr>
          <w:rFonts w:ascii="Times New Roman" w:eastAsia="Times New Roman" w:hAnsi="Times New Roman" w:cs="Times New Roman"/>
          <w:color w:val="000000"/>
          <w:sz w:val="27"/>
          <w:szCs w:val="27"/>
          <w:lang w:val="en-US" w:eastAsia="ru-RU"/>
        </w:rPr>
        <w:t xml:space="preserve">, J. Mol. </w:t>
      </w:r>
      <w:proofErr w:type="spellStart"/>
      <w:r w:rsidRPr="00A55B6A">
        <w:rPr>
          <w:rFonts w:ascii="Times New Roman" w:eastAsia="Times New Roman" w:hAnsi="Times New Roman" w:cs="Times New Roman"/>
          <w:color w:val="000000"/>
          <w:sz w:val="27"/>
          <w:szCs w:val="27"/>
          <w:lang w:eastAsia="ru-RU"/>
        </w:rPr>
        <w:t>Biol</w:t>
      </w:r>
      <w:proofErr w:type="spellEnd"/>
      <w:r w:rsidRPr="00A55B6A">
        <w:rPr>
          <w:rFonts w:ascii="Times New Roman" w:eastAsia="Times New Roman" w:hAnsi="Times New Roman" w:cs="Times New Roman"/>
          <w:color w:val="000000"/>
          <w:sz w:val="27"/>
          <w:szCs w:val="27"/>
          <w:lang w:eastAsia="ru-RU"/>
        </w:rPr>
        <w:t>., </w:t>
      </w:r>
      <w:r w:rsidRPr="00A55B6A">
        <w:rPr>
          <w:rFonts w:ascii="Times New Roman" w:eastAsia="Times New Roman" w:hAnsi="Times New Roman" w:cs="Times New Roman"/>
          <w:b/>
          <w:bCs/>
          <w:color w:val="000000"/>
          <w:sz w:val="27"/>
          <w:szCs w:val="27"/>
          <w:lang w:eastAsia="ru-RU"/>
        </w:rPr>
        <w:t>253,</w:t>
      </w:r>
      <w:r w:rsidRPr="00A55B6A">
        <w:rPr>
          <w:rFonts w:ascii="Times New Roman" w:eastAsia="Times New Roman" w:hAnsi="Times New Roman" w:cs="Times New Roman"/>
          <w:color w:val="000000"/>
          <w:sz w:val="27"/>
          <w:szCs w:val="27"/>
          <w:lang w:eastAsia="ru-RU"/>
        </w:rPr>
        <w:t> 51 (1995).</w:t>
      </w:r>
    </w:p>
    <w:p w:rsidR="00A55B6A" w:rsidRPr="00A55B6A" w:rsidRDefault="00A55B6A" w:rsidP="00A55B6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5B6A">
        <w:rPr>
          <w:rFonts w:ascii="Times New Roman" w:eastAsia="Times New Roman" w:hAnsi="Times New Roman" w:cs="Times New Roman"/>
          <w:color w:val="000000"/>
          <w:sz w:val="27"/>
          <w:szCs w:val="27"/>
          <w:lang w:val="en-US" w:eastAsia="ru-RU"/>
        </w:rPr>
        <w:t xml:space="preserve">Y.V. </w:t>
      </w:r>
      <w:proofErr w:type="spellStart"/>
      <w:r w:rsidRPr="00A55B6A">
        <w:rPr>
          <w:rFonts w:ascii="Times New Roman" w:eastAsia="Times New Roman" w:hAnsi="Times New Roman" w:cs="Times New Roman"/>
          <w:color w:val="000000"/>
          <w:sz w:val="27"/>
          <w:szCs w:val="27"/>
          <w:lang w:val="en-US" w:eastAsia="ru-RU"/>
        </w:rPr>
        <w:t>Kondrakhin</w:t>
      </w:r>
      <w:proofErr w:type="spellEnd"/>
      <w:r w:rsidRPr="00A55B6A">
        <w:rPr>
          <w:rFonts w:ascii="Times New Roman" w:eastAsia="Times New Roman" w:hAnsi="Times New Roman" w:cs="Times New Roman"/>
          <w:color w:val="000000"/>
          <w:sz w:val="27"/>
          <w:szCs w:val="27"/>
          <w:lang w:val="en-US" w:eastAsia="ru-RU"/>
        </w:rPr>
        <w:t xml:space="preserve">, et al., </w:t>
      </w:r>
      <w:proofErr w:type="spellStart"/>
      <w:r w:rsidRPr="00A55B6A">
        <w:rPr>
          <w:rFonts w:ascii="Times New Roman" w:eastAsia="Times New Roman" w:hAnsi="Times New Roman" w:cs="Times New Roman"/>
          <w:color w:val="000000"/>
          <w:sz w:val="27"/>
          <w:szCs w:val="27"/>
          <w:lang w:val="en-US" w:eastAsia="ru-RU"/>
        </w:rPr>
        <w:t>Comput</w:t>
      </w:r>
      <w:proofErr w:type="spellEnd"/>
      <w:r w:rsidRPr="00A55B6A">
        <w:rPr>
          <w:rFonts w:ascii="Times New Roman" w:eastAsia="Times New Roman" w:hAnsi="Times New Roman" w:cs="Times New Roman"/>
          <w:color w:val="000000"/>
          <w:sz w:val="27"/>
          <w:szCs w:val="27"/>
          <w:lang w:val="en-US" w:eastAsia="ru-RU"/>
        </w:rPr>
        <w:t xml:space="preserve">. </w:t>
      </w:r>
      <w:proofErr w:type="spellStart"/>
      <w:r w:rsidRPr="00A55B6A">
        <w:rPr>
          <w:rFonts w:ascii="Times New Roman" w:eastAsia="Times New Roman" w:hAnsi="Times New Roman" w:cs="Times New Roman"/>
          <w:color w:val="000000"/>
          <w:sz w:val="27"/>
          <w:szCs w:val="27"/>
          <w:lang w:eastAsia="ru-RU"/>
        </w:rPr>
        <w:t>Appl</w:t>
      </w:r>
      <w:proofErr w:type="spellEnd"/>
      <w:r w:rsidRPr="00A55B6A">
        <w:rPr>
          <w:rFonts w:ascii="Times New Roman" w:eastAsia="Times New Roman" w:hAnsi="Times New Roman" w:cs="Times New Roman"/>
          <w:color w:val="000000"/>
          <w:sz w:val="27"/>
          <w:szCs w:val="27"/>
          <w:lang w:eastAsia="ru-RU"/>
        </w:rPr>
        <w:t xml:space="preserve">. </w:t>
      </w:r>
      <w:proofErr w:type="spellStart"/>
      <w:r w:rsidRPr="00A55B6A">
        <w:rPr>
          <w:rFonts w:ascii="Times New Roman" w:eastAsia="Times New Roman" w:hAnsi="Times New Roman" w:cs="Times New Roman"/>
          <w:color w:val="000000"/>
          <w:sz w:val="27"/>
          <w:szCs w:val="27"/>
          <w:lang w:eastAsia="ru-RU"/>
        </w:rPr>
        <w:t>Biosci</w:t>
      </w:r>
      <w:proofErr w:type="spellEnd"/>
      <w:r w:rsidRPr="00A55B6A">
        <w:rPr>
          <w:rFonts w:ascii="Times New Roman" w:eastAsia="Times New Roman" w:hAnsi="Times New Roman" w:cs="Times New Roman"/>
          <w:color w:val="000000"/>
          <w:sz w:val="27"/>
          <w:szCs w:val="27"/>
          <w:lang w:eastAsia="ru-RU"/>
        </w:rPr>
        <w:t>., </w:t>
      </w:r>
      <w:r w:rsidRPr="00A55B6A">
        <w:rPr>
          <w:rFonts w:ascii="Times New Roman" w:eastAsia="Times New Roman" w:hAnsi="Times New Roman" w:cs="Times New Roman"/>
          <w:b/>
          <w:bCs/>
          <w:color w:val="000000"/>
          <w:sz w:val="27"/>
          <w:szCs w:val="27"/>
          <w:lang w:eastAsia="ru-RU"/>
        </w:rPr>
        <w:t>11,</w:t>
      </w:r>
      <w:r w:rsidRPr="00A55B6A">
        <w:rPr>
          <w:rFonts w:ascii="Times New Roman" w:eastAsia="Times New Roman" w:hAnsi="Times New Roman" w:cs="Times New Roman"/>
          <w:color w:val="000000"/>
          <w:sz w:val="27"/>
          <w:szCs w:val="27"/>
          <w:lang w:eastAsia="ru-RU"/>
        </w:rPr>
        <w:t> 477 (1995).</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5B6A">
        <w:rPr>
          <w:rFonts w:ascii="Times New Roman" w:eastAsia="Times New Roman" w:hAnsi="Times New Roman" w:cs="Times New Roman"/>
          <w:color w:val="000000"/>
          <w:sz w:val="27"/>
          <w:szCs w:val="27"/>
          <w:lang w:eastAsia="ru-RU"/>
        </w:rPr>
        <w:t> </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5B6A">
        <w:rPr>
          <w:rFonts w:ascii="Times New Roman" w:eastAsia="Times New Roman" w:hAnsi="Times New Roman" w:cs="Times New Roman"/>
          <w:noProof/>
          <w:color w:val="000000"/>
          <w:sz w:val="27"/>
          <w:szCs w:val="27"/>
          <w:lang w:eastAsia="ru-RU"/>
        </w:rPr>
        <w:lastRenderedPageBreak/>
        <w:drawing>
          <wp:inline distT="0" distB="0" distL="0" distR="0">
            <wp:extent cx="3096895" cy="2061845"/>
            <wp:effectExtent l="0" t="0" r="8255" b="0"/>
            <wp:docPr id="9" name="Рисунок 9" descr="http://www.bionet.nsc.ru/meeting/bgrs/thesis/42/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net.nsc.ru/meeting/bgrs/thesis/42/Image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6895" cy="2061845"/>
                    </a:xfrm>
                    <a:prstGeom prst="rect">
                      <a:avLst/>
                    </a:prstGeom>
                    <a:noFill/>
                    <a:ln>
                      <a:noFill/>
                    </a:ln>
                  </pic:spPr>
                </pic:pic>
              </a:graphicData>
            </a:graphic>
          </wp:inline>
        </w:drawing>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Figure 1. The scheme of the database SAMPLES.</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A55B6A" w:rsidRPr="00A55B6A" w:rsidTr="00A55B6A">
        <w:trPr>
          <w:tblCellSpacing w:w="0" w:type="dxa"/>
        </w:trPr>
        <w:tc>
          <w:tcPr>
            <w:tcW w:w="2500" w:type="pct"/>
            <w:vAlign w:val="center"/>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noProof/>
                <w:sz w:val="24"/>
                <w:szCs w:val="24"/>
                <w:lang w:eastAsia="ru-RU"/>
              </w:rPr>
              <w:drawing>
                <wp:inline distT="0" distB="0" distL="0" distR="0">
                  <wp:extent cx="2536190" cy="2303145"/>
                  <wp:effectExtent l="0" t="0" r="0" b="0"/>
                  <wp:docPr id="8" name="Рисунок 8" descr="Image9.gif (312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9.gif (3126 byt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6190" cy="2303145"/>
                          </a:xfrm>
                          <a:prstGeom prst="rect">
                            <a:avLst/>
                          </a:prstGeom>
                          <a:noFill/>
                          <a:ln>
                            <a:noFill/>
                          </a:ln>
                        </pic:spPr>
                      </pic:pic>
                    </a:graphicData>
                  </a:graphic>
                </wp:inline>
              </w:drawing>
            </w:r>
          </w:p>
        </w:tc>
        <w:tc>
          <w:tcPr>
            <w:tcW w:w="2500" w:type="pct"/>
            <w:vAlign w:val="center"/>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noProof/>
                <w:sz w:val="24"/>
                <w:szCs w:val="24"/>
                <w:lang w:eastAsia="ru-RU"/>
              </w:rPr>
              <w:drawing>
                <wp:inline distT="0" distB="0" distL="0" distR="0">
                  <wp:extent cx="2536190" cy="2303145"/>
                  <wp:effectExtent l="0" t="0" r="0" b="1905"/>
                  <wp:docPr id="7" name="Рисунок 7" descr="Image11.gif (373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1.gif (3731 by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36190" cy="2303145"/>
                          </a:xfrm>
                          <a:prstGeom prst="rect">
                            <a:avLst/>
                          </a:prstGeom>
                          <a:noFill/>
                          <a:ln>
                            <a:noFill/>
                          </a:ln>
                        </pic:spPr>
                      </pic:pic>
                    </a:graphicData>
                  </a:graphic>
                </wp:inline>
              </w:drawing>
            </w:r>
          </w:p>
        </w:tc>
      </w:tr>
      <w:tr w:rsidR="00A55B6A" w:rsidRPr="00A55B6A" w:rsidTr="00A55B6A">
        <w:trPr>
          <w:tblCellSpacing w:w="0" w:type="dxa"/>
        </w:trPr>
        <w:tc>
          <w:tcPr>
            <w:tcW w:w="5000" w:type="pct"/>
            <w:gridSpan w:val="2"/>
            <w:vAlign w:val="center"/>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noProof/>
                <w:sz w:val="24"/>
                <w:szCs w:val="24"/>
                <w:lang w:eastAsia="ru-RU"/>
              </w:rPr>
              <w:drawing>
                <wp:inline distT="0" distB="0" distL="0" distR="0">
                  <wp:extent cx="4951730" cy="172720"/>
                  <wp:effectExtent l="0" t="0" r="0" b="0"/>
                  <wp:docPr id="6" name="Рисунок 6" descr="Image10.gif (50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0.gif (506 byt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1730" cy="172720"/>
                          </a:xfrm>
                          <a:prstGeom prst="rect">
                            <a:avLst/>
                          </a:prstGeom>
                          <a:noFill/>
                          <a:ln>
                            <a:noFill/>
                          </a:ln>
                        </pic:spPr>
                      </pic:pic>
                    </a:graphicData>
                  </a:graphic>
                </wp:inline>
              </w:drawing>
            </w:r>
          </w:p>
        </w:tc>
      </w:tr>
      <w:tr w:rsidR="00A55B6A" w:rsidRPr="00A55B6A" w:rsidTr="00A55B6A">
        <w:trPr>
          <w:tblCellSpacing w:w="0" w:type="dxa"/>
        </w:trPr>
        <w:tc>
          <w:tcPr>
            <w:tcW w:w="5000" w:type="pct"/>
            <w:gridSpan w:val="2"/>
            <w:vAlign w:val="center"/>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noProof/>
                <w:sz w:val="24"/>
                <w:szCs w:val="24"/>
                <w:lang w:eastAsia="ru-RU"/>
              </w:rPr>
              <w:drawing>
                <wp:inline distT="0" distB="0" distL="0" distR="0">
                  <wp:extent cx="4951730" cy="2527300"/>
                  <wp:effectExtent l="0" t="0" r="0" b="6350"/>
                  <wp:docPr id="5" name="Рисунок 5" descr="Image12.gif (745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2.gif (7456 byt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1730" cy="2527300"/>
                          </a:xfrm>
                          <a:prstGeom prst="rect">
                            <a:avLst/>
                          </a:prstGeom>
                          <a:noFill/>
                          <a:ln>
                            <a:noFill/>
                          </a:ln>
                        </pic:spPr>
                      </pic:pic>
                    </a:graphicData>
                  </a:graphic>
                </wp:inline>
              </w:drawing>
            </w:r>
          </w:p>
        </w:tc>
      </w:tr>
    </w:tbl>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xml:space="preserve">Figure 2. The C-programs generated to recognize GATA-1 site using the traditional (a) consensus and (b) frequency matrix as well as (c) the novel 5 </w:t>
      </w:r>
      <w:proofErr w:type="spellStart"/>
      <w:r w:rsidRPr="00A55B6A">
        <w:rPr>
          <w:rFonts w:ascii="Times New Roman" w:eastAsia="Times New Roman" w:hAnsi="Times New Roman" w:cs="Times New Roman"/>
          <w:color w:val="000000"/>
          <w:sz w:val="27"/>
          <w:szCs w:val="27"/>
          <w:lang w:val="en-US" w:eastAsia="ru-RU"/>
        </w:rPr>
        <w:t>bp</w:t>
      </w:r>
      <w:proofErr w:type="spellEnd"/>
      <w:r w:rsidRPr="00A55B6A">
        <w:rPr>
          <w:rFonts w:ascii="Times New Roman" w:eastAsia="Times New Roman" w:hAnsi="Times New Roman" w:cs="Times New Roman"/>
          <w:color w:val="000000"/>
          <w:sz w:val="27"/>
          <w:szCs w:val="27"/>
          <w:lang w:val="en-US" w:eastAsia="ru-RU"/>
        </w:rPr>
        <w:t>-consensus of the alphabet Nx</w:t>
      </w:r>
      <w:r w:rsidRPr="00A55B6A">
        <w:rPr>
          <w:rFonts w:ascii="Times New Roman" w:eastAsia="Times New Roman" w:hAnsi="Times New Roman" w:cs="Times New Roman"/>
          <w:color w:val="000000"/>
          <w:sz w:val="27"/>
          <w:szCs w:val="27"/>
          <w:vertAlign w:val="subscript"/>
          <w:lang w:val="en-US" w:eastAsia="ru-RU"/>
        </w:rPr>
        <w:t>16</w:t>
      </w:r>
      <w:r w:rsidRPr="00A55B6A">
        <w:rPr>
          <w:rFonts w:ascii="Times New Roman" w:eastAsia="Times New Roman" w:hAnsi="Times New Roman" w:cs="Times New Roman"/>
          <w:color w:val="000000"/>
          <w:sz w:val="27"/>
          <w:szCs w:val="27"/>
          <w:lang w:val="en-US" w:eastAsia="ru-RU"/>
        </w:rPr>
        <w:t> and (d) frequency matrix of the alphabet WSx</w:t>
      </w:r>
      <w:r w:rsidRPr="00A55B6A">
        <w:rPr>
          <w:rFonts w:ascii="Times New Roman" w:eastAsia="Times New Roman" w:hAnsi="Times New Roman" w:cs="Times New Roman"/>
          <w:color w:val="000000"/>
          <w:sz w:val="27"/>
          <w:szCs w:val="27"/>
          <w:vertAlign w:val="subscript"/>
          <w:lang w:val="en-US" w:eastAsia="ru-RU"/>
        </w:rPr>
        <w:t>4</w:t>
      </w:r>
      <w:r w:rsidRPr="00A55B6A">
        <w:rPr>
          <w:rFonts w:ascii="Times New Roman" w:eastAsia="Times New Roman" w:hAnsi="Times New Roman" w:cs="Times New Roman"/>
          <w:color w:val="000000"/>
          <w:sz w:val="27"/>
          <w:szCs w:val="27"/>
          <w:lang w:val="en-US" w:eastAsia="ru-RU"/>
        </w:rPr>
        <w:t> from Table 1. The frequency values (b) reasoning the GATA-1 consensus (d) are </w:t>
      </w:r>
      <w:r w:rsidRPr="00A55B6A">
        <w:rPr>
          <w:rFonts w:ascii="Times New Roman" w:eastAsia="Times New Roman" w:hAnsi="Times New Roman" w:cs="Times New Roman"/>
          <w:color w:val="000000"/>
          <w:sz w:val="27"/>
          <w:szCs w:val="27"/>
          <w:u w:val="single"/>
          <w:lang w:val="en-US" w:eastAsia="ru-RU"/>
        </w:rPr>
        <w:t>underlined</w:t>
      </w:r>
      <w:r w:rsidRPr="00A55B6A">
        <w:rPr>
          <w:rFonts w:ascii="Times New Roman" w:eastAsia="Times New Roman" w:hAnsi="Times New Roman" w:cs="Times New Roman"/>
          <w:color w:val="000000"/>
          <w:sz w:val="27"/>
          <w:szCs w:val="27"/>
          <w:lang w:val="en-US" w:eastAsia="ru-RU"/>
        </w:rPr>
        <w:t>.</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lastRenderedPageBreak/>
        <w:t> </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Table 1. The alphabets used to construct the consensuses and frequency matrices recognizing the site</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
        <w:gridCol w:w="260"/>
        <w:gridCol w:w="4930"/>
        <w:gridCol w:w="447"/>
        <w:gridCol w:w="1288"/>
        <w:gridCol w:w="590"/>
        <w:gridCol w:w="1097"/>
      </w:tblGrid>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val="en-US" w:eastAsia="ru-RU"/>
              </w:rPr>
            </w:pPr>
            <w:r w:rsidRPr="00A55B6A">
              <w:rPr>
                <w:rFonts w:ascii="Times New Roman" w:eastAsia="Times New Roman" w:hAnsi="Times New Roman" w:cs="Times New Roman"/>
                <w:sz w:val="24"/>
                <w:szCs w:val="24"/>
                <w:lang w:val="en-US" w:eastAsia="ru-RU"/>
              </w:rPr>
              <w:t> </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val="en-US" w:eastAsia="ru-RU"/>
              </w:rPr>
            </w:pPr>
            <w:r w:rsidRPr="00A55B6A">
              <w:rPr>
                <w:rFonts w:ascii="Times New Roman" w:eastAsia="Times New Roman" w:hAnsi="Times New Roman" w:cs="Times New Roman"/>
                <w:sz w:val="24"/>
                <w:szCs w:val="24"/>
                <w:lang w:val="en-US" w:eastAsia="ru-RU"/>
              </w:rPr>
              <w:t> </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55B6A">
              <w:rPr>
                <w:rFonts w:ascii="Times New Roman" w:eastAsia="Times New Roman" w:hAnsi="Times New Roman" w:cs="Times New Roman"/>
                <w:sz w:val="24"/>
                <w:szCs w:val="24"/>
                <w:lang w:val="en-US" w:eastAsia="ru-RU"/>
              </w:rPr>
              <w:t xml:space="preserve">Alphabet </w:t>
            </w:r>
            <w:proofErr w:type="spellStart"/>
            <w:r w:rsidRPr="00A55B6A">
              <w:rPr>
                <w:rFonts w:ascii="Times New Roman" w:eastAsia="Times New Roman" w:hAnsi="Times New Roman" w:cs="Times New Roman"/>
                <w:sz w:val="24"/>
                <w:szCs w:val="24"/>
                <w:lang w:val="en-US" w:eastAsia="ru-RU"/>
              </w:rPr>
              <w:t>E</w:t>
            </w:r>
            <w:r w:rsidRPr="00A55B6A">
              <w:rPr>
                <w:rFonts w:ascii="Times New Roman" w:eastAsia="Times New Roman" w:hAnsi="Times New Roman" w:cs="Times New Roman"/>
                <w:sz w:val="24"/>
                <w:szCs w:val="24"/>
                <w:vertAlign w:val="subscript"/>
                <w:lang w:val="en-US" w:eastAsia="ru-RU"/>
              </w:rPr>
              <w:t>n</w:t>
            </w:r>
            <w:proofErr w:type="spellEnd"/>
            <w:r w:rsidRPr="00A55B6A">
              <w:rPr>
                <w:rFonts w:ascii="Times New Roman" w:eastAsia="Times New Roman" w:hAnsi="Times New Roman" w:cs="Times New Roman"/>
                <w:sz w:val="24"/>
                <w:szCs w:val="24"/>
                <w:lang w:val="en-US" w:eastAsia="ru-RU"/>
              </w:rPr>
              <w:t>={e</w:t>
            </w:r>
            <w:r w:rsidRPr="00A55B6A">
              <w:rPr>
                <w:rFonts w:ascii="Times New Roman" w:eastAsia="Times New Roman" w:hAnsi="Times New Roman" w:cs="Times New Roman"/>
                <w:sz w:val="24"/>
                <w:szCs w:val="24"/>
                <w:vertAlign w:val="subscript"/>
                <w:lang w:val="en-US" w:eastAsia="ru-RU"/>
              </w:rPr>
              <w:t>1</w:t>
            </w:r>
            <w:r w:rsidRPr="00A55B6A">
              <w:rPr>
                <w:rFonts w:ascii="Times New Roman" w:eastAsia="Times New Roman" w:hAnsi="Times New Roman" w:cs="Times New Roman"/>
                <w:sz w:val="24"/>
                <w:szCs w:val="24"/>
                <w:lang w:val="en-US" w:eastAsia="ru-RU"/>
              </w:rPr>
              <w:t xml:space="preserve">, ... . </w:t>
            </w:r>
            <w:proofErr w:type="spellStart"/>
            <w:r w:rsidRPr="00A55B6A">
              <w:rPr>
                <w:rFonts w:ascii="Times New Roman" w:eastAsia="Times New Roman" w:hAnsi="Times New Roman" w:cs="Times New Roman"/>
                <w:sz w:val="24"/>
                <w:szCs w:val="24"/>
                <w:lang w:val="en-US" w:eastAsia="ru-RU"/>
              </w:rPr>
              <w:t>e</w:t>
            </w:r>
            <w:r w:rsidRPr="00A55B6A">
              <w:rPr>
                <w:rFonts w:ascii="Times New Roman" w:eastAsia="Times New Roman" w:hAnsi="Times New Roman" w:cs="Times New Roman"/>
                <w:sz w:val="24"/>
                <w:szCs w:val="24"/>
                <w:vertAlign w:val="subscript"/>
                <w:lang w:val="en-US" w:eastAsia="ru-RU"/>
              </w:rPr>
              <w:t>n</w:t>
            </w:r>
            <w:proofErr w:type="spellEnd"/>
            <w:r w:rsidRPr="00A55B6A">
              <w:rPr>
                <w:rFonts w:ascii="Times New Roman" w:eastAsia="Times New Roman" w:hAnsi="Times New Roman" w:cs="Times New Roman"/>
                <w:sz w:val="24"/>
                <w:szCs w:val="24"/>
                <w:lang w:val="en-US" w:eastAsia="ru-RU"/>
              </w:rPr>
              <w:t>} of the oligonucleotides of L length</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val="en-US" w:eastAsia="ru-RU"/>
              </w:rPr>
            </w:pPr>
            <w:r w:rsidRPr="00A55B6A">
              <w:rPr>
                <w:rFonts w:ascii="Times New Roman" w:eastAsia="Times New Roman" w:hAnsi="Times New Roman" w:cs="Times New Roman"/>
                <w:sz w:val="24"/>
                <w:szCs w:val="24"/>
                <w:lang w:val="en-US" w:eastAsia="ru-RU"/>
              </w:rPr>
              <w:t> </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Consensus</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Freq</w:t>
            </w:r>
            <w:proofErr w:type="spellEnd"/>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Previous</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Name</w:t>
            </w:r>
            <w:proofErr w:type="spellEnd"/>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L</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A55B6A">
              <w:rPr>
                <w:rFonts w:ascii="Times New Roman" w:eastAsia="Times New Roman" w:hAnsi="Times New Roman" w:cs="Times New Roman"/>
                <w:sz w:val="24"/>
                <w:szCs w:val="24"/>
                <w:lang w:val="en-US" w:eastAsia="ru-RU"/>
              </w:rPr>
              <w:t>(M=A/C, K=G/T, R=A/G, Y=T/C, W=A/T, S=G/C, x=A/T/G/C)</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n</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threshold</w:t>
            </w:r>
            <w:proofErr w:type="spellEnd"/>
            <w:r w:rsidRPr="00A55B6A">
              <w:rPr>
                <w:rFonts w:ascii="Times New Roman" w:eastAsia="Times New Roman" w:hAnsi="Times New Roman" w:cs="Times New Roman"/>
                <w:sz w:val="24"/>
                <w:szCs w:val="24"/>
                <w:lang w:eastAsia="ru-RU"/>
              </w:rPr>
              <w:t>, f</w:t>
            </w:r>
            <w:r w:rsidRPr="00A55B6A">
              <w:rPr>
                <w:rFonts w:ascii="Times New Roman" w:eastAsia="Times New Roman" w:hAnsi="Times New Roman" w:cs="Times New Roman"/>
                <w:sz w:val="24"/>
                <w:szCs w:val="24"/>
                <w:vertAlign w:val="subscript"/>
                <w:lang w:eastAsia="ru-RU"/>
              </w:rPr>
              <w:t>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uensy</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usage</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N</w:t>
            </w:r>
            <w:r w:rsidRPr="00A55B6A">
              <w:rPr>
                <w:rFonts w:ascii="Times New Roman" w:eastAsia="Times New Roman" w:hAnsi="Times New Roman" w:cs="Times New Roman"/>
                <w:sz w:val="24"/>
                <w:szCs w:val="24"/>
                <w:vertAlign w:val="subscript"/>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A, T, G, C</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4</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0.500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Traditional</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N</w:t>
            </w:r>
            <w:r w:rsidRPr="00A55B6A">
              <w:rPr>
                <w:rFonts w:ascii="Times New Roman" w:eastAsia="Times New Roman" w:hAnsi="Times New Roman" w:cs="Times New Roman"/>
                <w:sz w:val="24"/>
                <w:szCs w:val="24"/>
                <w:vertAlign w:val="subscript"/>
                <w:lang w:eastAsia="ru-RU"/>
              </w:rPr>
              <w:t>16</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2</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val="en-US" w:eastAsia="ru-RU"/>
              </w:rPr>
            </w:pPr>
            <w:r w:rsidRPr="00A55B6A">
              <w:rPr>
                <w:rFonts w:ascii="Times New Roman" w:eastAsia="Times New Roman" w:hAnsi="Times New Roman" w:cs="Times New Roman"/>
                <w:sz w:val="24"/>
                <w:szCs w:val="24"/>
                <w:lang w:val="en-US" w:eastAsia="ru-RU"/>
              </w:rPr>
              <w:t>AA, AT, AG, AC, TA, TT, ...., GC, CA, CT, CG, CC</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16</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0.333</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N</w:t>
            </w:r>
            <w:r w:rsidRPr="00A55B6A">
              <w:rPr>
                <w:rFonts w:ascii="Times New Roman" w:eastAsia="Times New Roman" w:hAnsi="Times New Roman" w:cs="Times New Roman"/>
                <w:sz w:val="24"/>
                <w:szCs w:val="24"/>
                <w:vertAlign w:val="subscript"/>
                <w:lang w:eastAsia="ru-RU"/>
              </w:rPr>
              <w:t>64</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3</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AAA, AAT, AAG, ...., CGC, CCA, CCT, CCG, CCC</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64</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0.125</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[10]</w:t>
            </w:r>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Nx</w:t>
            </w:r>
            <w:r w:rsidRPr="00A55B6A">
              <w:rPr>
                <w:rFonts w:ascii="Times New Roman" w:eastAsia="Times New Roman" w:hAnsi="Times New Roman" w:cs="Times New Roman"/>
                <w:sz w:val="24"/>
                <w:szCs w:val="24"/>
                <w:vertAlign w:val="subscript"/>
                <w:lang w:eastAsia="ru-RU"/>
              </w:rPr>
              <w:t>16</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3</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AxA</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AxT</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AxG</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AxC</w:t>
            </w:r>
            <w:proofErr w:type="spellEnd"/>
            <w:r w:rsidRPr="00A55B6A">
              <w:rPr>
                <w:rFonts w:ascii="Times New Roman" w:eastAsia="Times New Roman" w:hAnsi="Times New Roman" w:cs="Times New Roman"/>
                <w:sz w:val="24"/>
                <w:szCs w:val="24"/>
                <w:lang w:eastAsia="ru-RU"/>
              </w:rPr>
              <w:t xml:space="preserve">, ...., </w:t>
            </w:r>
            <w:proofErr w:type="spellStart"/>
            <w:r w:rsidRPr="00A55B6A">
              <w:rPr>
                <w:rFonts w:ascii="Times New Roman" w:eastAsia="Times New Roman" w:hAnsi="Times New Roman" w:cs="Times New Roman"/>
                <w:sz w:val="24"/>
                <w:szCs w:val="24"/>
                <w:lang w:eastAsia="ru-RU"/>
              </w:rPr>
              <w:t>GxC</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CxA</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CxT</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CxG</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CxC</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16</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0.333</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Nx</w:t>
            </w:r>
            <w:r w:rsidRPr="00A55B6A">
              <w:rPr>
                <w:rFonts w:ascii="Times New Roman" w:eastAsia="Times New Roman" w:hAnsi="Times New Roman" w:cs="Times New Roman"/>
                <w:sz w:val="24"/>
                <w:szCs w:val="24"/>
                <w:vertAlign w:val="subscript"/>
                <w:lang w:eastAsia="ru-RU"/>
              </w:rPr>
              <w:t>64</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5</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AxAxA</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AxAxT</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AxAxG</w:t>
            </w:r>
            <w:proofErr w:type="spellEnd"/>
            <w:r w:rsidRPr="00A55B6A">
              <w:rPr>
                <w:rFonts w:ascii="Times New Roman" w:eastAsia="Times New Roman" w:hAnsi="Times New Roman" w:cs="Times New Roman"/>
                <w:sz w:val="24"/>
                <w:szCs w:val="24"/>
                <w:lang w:eastAsia="ru-RU"/>
              </w:rPr>
              <w:t xml:space="preserve">, ...., </w:t>
            </w:r>
            <w:proofErr w:type="spellStart"/>
            <w:r w:rsidRPr="00A55B6A">
              <w:rPr>
                <w:rFonts w:ascii="Times New Roman" w:eastAsia="Times New Roman" w:hAnsi="Times New Roman" w:cs="Times New Roman"/>
                <w:sz w:val="24"/>
                <w:szCs w:val="24"/>
                <w:lang w:eastAsia="ru-RU"/>
              </w:rPr>
              <w:t>CxCxT</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CxCxG</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CxCxC</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64</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0.125</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MK</w:t>
            </w:r>
            <w:r w:rsidRPr="00A55B6A">
              <w:rPr>
                <w:rFonts w:ascii="Times New Roman" w:eastAsia="Times New Roman" w:hAnsi="Times New Roman" w:cs="Times New Roman"/>
                <w:sz w:val="24"/>
                <w:szCs w:val="24"/>
                <w:vertAlign w:val="subscript"/>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2</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MM, MK, KM, KK</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4</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0.500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MK</w:t>
            </w:r>
            <w:r w:rsidRPr="00A55B6A">
              <w:rPr>
                <w:rFonts w:ascii="Times New Roman" w:eastAsia="Times New Roman" w:hAnsi="Times New Roman" w:cs="Times New Roman"/>
                <w:sz w:val="24"/>
                <w:szCs w:val="24"/>
                <w:vertAlign w:val="subscript"/>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3</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MMM, MMK, MKM, MKK, KMM, KMK, KKM, KKK</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0.250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KM</w:t>
            </w:r>
            <w:r w:rsidRPr="00A55B6A">
              <w:rPr>
                <w:rFonts w:ascii="Times New Roman" w:eastAsia="Times New Roman" w:hAnsi="Times New Roman" w:cs="Times New Roman"/>
                <w:sz w:val="24"/>
                <w:szCs w:val="24"/>
                <w:vertAlign w:val="subscript"/>
                <w:lang w:eastAsia="ru-RU"/>
              </w:rPr>
              <w:t>16</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4</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MMMM, MMMK, MMKM, MMKK, ..., KKKM, KKKK</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16</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0.333</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MKx</w:t>
            </w:r>
            <w:r w:rsidRPr="00A55B6A">
              <w:rPr>
                <w:rFonts w:ascii="Times New Roman" w:eastAsia="Times New Roman" w:hAnsi="Times New Roman" w:cs="Times New Roman"/>
                <w:sz w:val="24"/>
                <w:szCs w:val="24"/>
                <w:vertAlign w:val="subscript"/>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3</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MxM</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MxK</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KxM</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KxK</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4</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0.500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MKx</w:t>
            </w:r>
            <w:r w:rsidRPr="00A55B6A">
              <w:rPr>
                <w:rFonts w:ascii="Times New Roman" w:eastAsia="Times New Roman" w:hAnsi="Times New Roman" w:cs="Times New Roman"/>
                <w:sz w:val="24"/>
                <w:szCs w:val="24"/>
                <w:vertAlign w:val="subscript"/>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5</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MxMxM</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MxMxK</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MxKxM</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MxKxK</w:t>
            </w:r>
            <w:proofErr w:type="spellEnd"/>
            <w:r w:rsidRPr="00A55B6A">
              <w:rPr>
                <w:rFonts w:ascii="Times New Roman" w:eastAsia="Times New Roman" w:hAnsi="Times New Roman" w:cs="Times New Roman"/>
                <w:sz w:val="24"/>
                <w:szCs w:val="24"/>
                <w:lang w:eastAsia="ru-RU"/>
              </w:rPr>
              <w:t xml:space="preserve">, ..., </w:t>
            </w:r>
            <w:proofErr w:type="spellStart"/>
            <w:r w:rsidRPr="00A55B6A">
              <w:rPr>
                <w:rFonts w:ascii="Times New Roman" w:eastAsia="Times New Roman" w:hAnsi="Times New Roman" w:cs="Times New Roman"/>
                <w:sz w:val="24"/>
                <w:szCs w:val="24"/>
                <w:lang w:eastAsia="ru-RU"/>
              </w:rPr>
              <w:t>KxKxM</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KxKxK</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0.250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RY</w:t>
            </w:r>
            <w:r w:rsidRPr="00A55B6A">
              <w:rPr>
                <w:rFonts w:ascii="Times New Roman" w:eastAsia="Times New Roman" w:hAnsi="Times New Roman" w:cs="Times New Roman"/>
                <w:sz w:val="24"/>
                <w:szCs w:val="24"/>
                <w:vertAlign w:val="subscript"/>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2</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RR, RY, YR, YY</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4</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0.500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RY</w:t>
            </w:r>
            <w:r w:rsidRPr="00A55B6A">
              <w:rPr>
                <w:rFonts w:ascii="Times New Roman" w:eastAsia="Times New Roman" w:hAnsi="Times New Roman" w:cs="Times New Roman"/>
                <w:sz w:val="24"/>
                <w:szCs w:val="24"/>
                <w:vertAlign w:val="subscript"/>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3</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val="en-US" w:eastAsia="ru-RU"/>
              </w:rPr>
            </w:pPr>
            <w:r w:rsidRPr="00A55B6A">
              <w:rPr>
                <w:rFonts w:ascii="Times New Roman" w:eastAsia="Times New Roman" w:hAnsi="Times New Roman" w:cs="Times New Roman"/>
                <w:sz w:val="24"/>
                <w:szCs w:val="24"/>
                <w:lang w:val="en-US" w:eastAsia="ru-RU"/>
              </w:rPr>
              <w:t>RRR, RRY, RYR, RYY, YRR, YRY, YYR, YYY</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0.250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RY</w:t>
            </w:r>
            <w:r w:rsidRPr="00A55B6A">
              <w:rPr>
                <w:rFonts w:ascii="Times New Roman" w:eastAsia="Times New Roman" w:hAnsi="Times New Roman" w:cs="Times New Roman"/>
                <w:sz w:val="24"/>
                <w:szCs w:val="24"/>
                <w:vertAlign w:val="subscript"/>
                <w:lang w:eastAsia="ru-RU"/>
              </w:rPr>
              <w:t>16</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4</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RRRR, RRRY, RRYR, ..., YYRR, YYRY, YYYR, YYYY</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16</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0.333</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RYx</w:t>
            </w:r>
            <w:r w:rsidRPr="00A55B6A">
              <w:rPr>
                <w:rFonts w:ascii="Times New Roman" w:eastAsia="Times New Roman" w:hAnsi="Times New Roman" w:cs="Times New Roman"/>
                <w:sz w:val="24"/>
                <w:szCs w:val="24"/>
                <w:vertAlign w:val="subscript"/>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3</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RxR</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RxY</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YxR</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YxY</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4</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0.500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RYx</w:t>
            </w:r>
            <w:r w:rsidRPr="00A55B6A">
              <w:rPr>
                <w:rFonts w:ascii="Times New Roman" w:eastAsia="Times New Roman" w:hAnsi="Times New Roman" w:cs="Times New Roman"/>
                <w:sz w:val="24"/>
                <w:szCs w:val="24"/>
                <w:vertAlign w:val="subscript"/>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5</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RxRxR</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RxRxY</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RxYxR</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RxYxY</w:t>
            </w:r>
            <w:proofErr w:type="spellEnd"/>
            <w:r w:rsidRPr="00A55B6A">
              <w:rPr>
                <w:rFonts w:ascii="Times New Roman" w:eastAsia="Times New Roman" w:hAnsi="Times New Roman" w:cs="Times New Roman"/>
                <w:sz w:val="24"/>
                <w:szCs w:val="24"/>
                <w:lang w:eastAsia="ru-RU"/>
              </w:rPr>
              <w:t xml:space="preserve">, ..., </w:t>
            </w:r>
            <w:proofErr w:type="spellStart"/>
            <w:r w:rsidRPr="00A55B6A">
              <w:rPr>
                <w:rFonts w:ascii="Times New Roman" w:eastAsia="Times New Roman" w:hAnsi="Times New Roman" w:cs="Times New Roman"/>
                <w:sz w:val="24"/>
                <w:szCs w:val="24"/>
                <w:lang w:eastAsia="ru-RU"/>
              </w:rPr>
              <w:t>YxYxR</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YxYxY</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0.250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WS</w:t>
            </w:r>
            <w:r w:rsidRPr="00A55B6A">
              <w:rPr>
                <w:rFonts w:ascii="Times New Roman" w:eastAsia="Times New Roman" w:hAnsi="Times New Roman" w:cs="Times New Roman"/>
                <w:sz w:val="24"/>
                <w:szCs w:val="24"/>
                <w:vertAlign w:val="subscript"/>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2</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WW, WS, SW, SS</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4</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0.500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WS</w:t>
            </w:r>
            <w:r w:rsidRPr="00A55B6A">
              <w:rPr>
                <w:rFonts w:ascii="Times New Roman" w:eastAsia="Times New Roman" w:hAnsi="Times New Roman" w:cs="Times New Roman"/>
                <w:sz w:val="24"/>
                <w:szCs w:val="24"/>
                <w:vertAlign w:val="subscript"/>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3</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WWW, WWS, WSW, WSS, SWW, SWS, SSW, SSS</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0.250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WS</w:t>
            </w:r>
            <w:r w:rsidRPr="00A55B6A">
              <w:rPr>
                <w:rFonts w:ascii="Times New Roman" w:eastAsia="Times New Roman" w:hAnsi="Times New Roman" w:cs="Times New Roman"/>
                <w:sz w:val="24"/>
                <w:szCs w:val="24"/>
                <w:vertAlign w:val="subscript"/>
                <w:lang w:eastAsia="ru-RU"/>
              </w:rPr>
              <w:t>16</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4</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WWWW, WWWS, WWSW, ..., SSSW, SSSS</w:t>
            </w:r>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16</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0.333</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WSx</w:t>
            </w:r>
            <w:r w:rsidRPr="00A55B6A">
              <w:rPr>
                <w:rFonts w:ascii="Times New Roman" w:eastAsia="Times New Roman" w:hAnsi="Times New Roman" w:cs="Times New Roman"/>
                <w:sz w:val="24"/>
                <w:szCs w:val="24"/>
                <w:vertAlign w:val="subscript"/>
                <w:lang w:eastAsia="ru-RU"/>
              </w:rPr>
              <w:t>4</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3</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WxW</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WxS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WxS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SxS</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4</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0.500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r w:rsidR="00A55B6A" w:rsidRPr="00A55B6A" w:rsidTr="00A55B6A">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WSx</w:t>
            </w:r>
            <w:r w:rsidRPr="00A55B6A">
              <w:rPr>
                <w:rFonts w:ascii="Times New Roman" w:eastAsia="Times New Roman" w:hAnsi="Times New Roman" w:cs="Times New Roman"/>
                <w:sz w:val="24"/>
                <w:szCs w:val="24"/>
                <w:vertAlign w:val="subscript"/>
                <w:lang w:eastAsia="ru-RU"/>
              </w:rPr>
              <w:t>8</w:t>
            </w:r>
          </w:p>
        </w:tc>
        <w:tc>
          <w:tcPr>
            <w:tcW w:w="1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5</w:t>
            </w:r>
          </w:p>
        </w:tc>
        <w:tc>
          <w:tcPr>
            <w:tcW w:w="26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WxWxW</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WxWxS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WxSxW</w:t>
            </w:r>
            <w:proofErr w:type="spellEnd"/>
            <w:r w:rsidRPr="00A55B6A">
              <w:rPr>
                <w:rFonts w:ascii="Times New Roman" w:eastAsia="Times New Roman" w:hAnsi="Times New Roman" w:cs="Times New Roman"/>
                <w:sz w:val="24"/>
                <w:szCs w:val="24"/>
                <w:lang w:eastAsia="ru-RU"/>
              </w:rPr>
              <w:t xml:space="preserve">, ..., </w:t>
            </w:r>
            <w:proofErr w:type="spellStart"/>
            <w:r w:rsidRPr="00A55B6A">
              <w:rPr>
                <w:rFonts w:ascii="Times New Roman" w:eastAsia="Times New Roman" w:hAnsi="Times New Roman" w:cs="Times New Roman"/>
                <w:sz w:val="24"/>
                <w:szCs w:val="24"/>
                <w:lang w:eastAsia="ru-RU"/>
              </w:rPr>
              <w:t>SxSxW</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SxSxS</w:t>
            </w:r>
            <w:proofErr w:type="spellEnd"/>
          </w:p>
        </w:tc>
        <w:tc>
          <w:tcPr>
            <w:tcW w:w="2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8</w:t>
            </w:r>
          </w:p>
        </w:tc>
        <w:tc>
          <w:tcPr>
            <w:tcW w:w="7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0.250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This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work</w:t>
            </w:r>
            <w:proofErr w:type="spellEnd"/>
          </w:p>
        </w:tc>
      </w:tr>
    </w:tbl>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5B6A">
        <w:rPr>
          <w:rFonts w:ascii="Times New Roman" w:eastAsia="Times New Roman" w:hAnsi="Times New Roman" w:cs="Times New Roman"/>
          <w:color w:val="000000"/>
          <w:sz w:val="27"/>
          <w:szCs w:val="27"/>
          <w:lang w:eastAsia="ru-RU"/>
        </w:rPr>
        <w:t> </w:t>
      </w:r>
    </w:p>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Table 2. The partial and mean recognizing procedures generated for GATA-1 and C/EBP sites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9"/>
        <w:gridCol w:w="604"/>
        <w:gridCol w:w="556"/>
        <w:gridCol w:w="1023"/>
        <w:gridCol w:w="556"/>
        <w:gridCol w:w="1023"/>
        <w:gridCol w:w="556"/>
        <w:gridCol w:w="1023"/>
        <w:gridCol w:w="743"/>
        <w:gridCol w:w="1023"/>
        <w:gridCol w:w="743"/>
      </w:tblGrid>
      <w:tr w:rsidR="00A55B6A" w:rsidRPr="00A55B6A" w:rsidTr="00A55B6A">
        <w:trPr>
          <w:tblCellSpacing w:w="0" w:type="dxa"/>
        </w:trPr>
        <w:tc>
          <w:tcPr>
            <w:tcW w:w="1400" w:type="pct"/>
            <w:gridSpan w:val="3"/>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Recognition</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procedure</w:t>
            </w:r>
            <w:proofErr w:type="spellEnd"/>
          </w:p>
        </w:tc>
        <w:tc>
          <w:tcPr>
            <w:tcW w:w="1700" w:type="pct"/>
            <w:gridSpan w:val="4"/>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 xml:space="preserve">GATA-1 (51 </w:t>
            </w:r>
            <w:proofErr w:type="spellStart"/>
            <w:r w:rsidRPr="00A55B6A">
              <w:rPr>
                <w:rFonts w:ascii="Times New Roman" w:eastAsia="Times New Roman" w:hAnsi="Times New Roman" w:cs="Times New Roman"/>
                <w:sz w:val="24"/>
                <w:szCs w:val="24"/>
                <w:lang w:eastAsia="ru-RU"/>
              </w:rPr>
              <w:t>sequences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control</w:t>
            </w:r>
            <w:proofErr w:type="spellEnd"/>
            <w:r w:rsidRPr="00A55B6A">
              <w:rPr>
                <w:rFonts w:ascii="Times New Roman" w:eastAsia="Times New Roman" w:hAnsi="Times New Roman" w:cs="Times New Roman"/>
                <w:sz w:val="24"/>
                <w:szCs w:val="24"/>
                <w:lang w:eastAsia="ru-RU"/>
              </w:rPr>
              <w:t>)</w:t>
            </w:r>
          </w:p>
        </w:tc>
        <w:tc>
          <w:tcPr>
            <w:tcW w:w="1900" w:type="pct"/>
            <w:gridSpan w:val="4"/>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 xml:space="preserve">C/EBP (99 </w:t>
            </w:r>
            <w:proofErr w:type="spellStart"/>
            <w:r w:rsidRPr="00A55B6A">
              <w:rPr>
                <w:rFonts w:ascii="Times New Roman" w:eastAsia="Times New Roman" w:hAnsi="Times New Roman" w:cs="Times New Roman"/>
                <w:sz w:val="24"/>
                <w:szCs w:val="24"/>
                <w:lang w:eastAsia="ru-RU"/>
              </w:rPr>
              <w:t>sequences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control</w:t>
            </w:r>
            <w:proofErr w:type="spellEnd"/>
            <w:r w:rsidRPr="00A55B6A">
              <w:rPr>
                <w:rFonts w:ascii="Times New Roman" w:eastAsia="Times New Roman" w:hAnsi="Times New Roman" w:cs="Times New Roman"/>
                <w:sz w:val="24"/>
                <w:szCs w:val="24"/>
                <w:lang w:eastAsia="ru-RU"/>
              </w:rPr>
              <w:t>)</w:t>
            </w:r>
          </w:p>
        </w:tc>
      </w:tr>
      <w:tr w:rsidR="00A55B6A" w:rsidRPr="00A55B6A" w:rsidTr="00A55B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 </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Name</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Type</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site</w:t>
            </w:r>
            <w:proofErr w:type="spellEnd"/>
            <w:r w:rsidRPr="00A55B6A">
              <w:rPr>
                <w:rFonts w:ascii="Times New Roman" w:eastAsia="Times New Roman" w:hAnsi="Times New Roman" w:cs="Times New Roman"/>
                <w:sz w:val="24"/>
                <w:szCs w:val="24"/>
                <w:lang w:eastAsia="ru-RU"/>
              </w:rPr>
              <w:t>, m± d</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a </w:t>
            </w:r>
            <w:r w:rsidRPr="00A55B6A">
              <w:rPr>
                <w:rFonts w:ascii="Times New Roman" w:eastAsia="Times New Roman" w:hAnsi="Times New Roman" w:cs="Times New Roman"/>
                <w:sz w:val="24"/>
                <w:szCs w:val="24"/>
                <w:vertAlign w:val="subscript"/>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rand</w:t>
            </w:r>
            <w:proofErr w:type="spellEnd"/>
            <w:r w:rsidRPr="00A55B6A">
              <w:rPr>
                <w:rFonts w:ascii="Times New Roman" w:eastAsia="Times New Roman" w:hAnsi="Times New Roman" w:cs="Times New Roman"/>
                <w:sz w:val="24"/>
                <w:szCs w:val="24"/>
                <w:lang w:eastAsia="ru-RU"/>
              </w:rPr>
              <w:t>, m± d</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a </w:t>
            </w:r>
            <w:r w:rsidRPr="00A55B6A">
              <w:rPr>
                <w:rFonts w:ascii="Times New Roman" w:eastAsia="Times New Roman" w:hAnsi="Times New Roman" w:cs="Times New Roman"/>
                <w:sz w:val="24"/>
                <w:szCs w:val="24"/>
                <w:vertAlign w:val="subscript"/>
                <w:lang w:eastAsia="ru-RU"/>
              </w:rPr>
              <w:t>2</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site</w:t>
            </w:r>
            <w:proofErr w:type="spellEnd"/>
            <w:r w:rsidRPr="00A55B6A">
              <w:rPr>
                <w:rFonts w:ascii="Times New Roman" w:eastAsia="Times New Roman" w:hAnsi="Times New Roman" w:cs="Times New Roman"/>
                <w:sz w:val="24"/>
                <w:szCs w:val="24"/>
                <w:lang w:eastAsia="ru-RU"/>
              </w:rPr>
              <w:t>, m± d</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a </w:t>
            </w:r>
            <w:r w:rsidRPr="00A55B6A">
              <w:rPr>
                <w:rFonts w:ascii="Times New Roman" w:eastAsia="Times New Roman" w:hAnsi="Times New Roman" w:cs="Times New Roman"/>
                <w:sz w:val="24"/>
                <w:szCs w:val="24"/>
                <w:vertAlign w:val="subscript"/>
                <w:lang w:eastAsia="ru-RU"/>
              </w:rPr>
              <w:t>1</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rand</w:t>
            </w:r>
            <w:proofErr w:type="spellEnd"/>
            <w:r w:rsidRPr="00A55B6A">
              <w:rPr>
                <w:rFonts w:ascii="Times New Roman" w:eastAsia="Times New Roman" w:hAnsi="Times New Roman" w:cs="Times New Roman"/>
                <w:sz w:val="24"/>
                <w:szCs w:val="24"/>
                <w:lang w:eastAsia="ru-RU"/>
              </w:rPr>
              <w:t>, m± d</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a </w:t>
            </w:r>
            <w:r w:rsidRPr="00A55B6A">
              <w:rPr>
                <w:rFonts w:ascii="Times New Roman" w:eastAsia="Times New Roman" w:hAnsi="Times New Roman" w:cs="Times New Roman"/>
                <w:sz w:val="24"/>
                <w:szCs w:val="24"/>
                <w:vertAlign w:val="subscript"/>
                <w:lang w:eastAsia="ru-RU"/>
              </w:rPr>
              <w:t>2</w:t>
            </w:r>
          </w:p>
        </w:tc>
      </w:tr>
      <w:tr w:rsidR="00A55B6A" w:rsidRPr="00A55B6A" w:rsidTr="00A55B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lastRenderedPageBreak/>
              <w:t>Traditional</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N</w:t>
            </w:r>
            <w:r w:rsidRPr="00A55B6A">
              <w:rPr>
                <w:rFonts w:ascii="Times New Roman" w:eastAsia="Times New Roman" w:hAnsi="Times New Roman" w:cs="Times New Roman"/>
                <w:sz w:val="24"/>
                <w:szCs w:val="24"/>
                <w:vertAlign w:val="subscript"/>
                <w:lang w:eastAsia="ru-RU"/>
              </w:rPr>
              <w:t>4</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Freq</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0.80± 0.48</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0.04</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-1.02± 0.52</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0.04</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0.93± 0.47</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0.05</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-0.99± 0.56</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0.05</w:t>
            </w:r>
          </w:p>
        </w:tc>
      </w:tr>
      <w:tr w:rsidR="00A55B6A" w:rsidRPr="00A55B6A" w:rsidTr="00A55B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Traditional</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N</w:t>
            </w:r>
            <w:r w:rsidRPr="00A55B6A">
              <w:rPr>
                <w:rFonts w:ascii="Times New Roman" w:eastAsia="Times New Roman" w:hAnsi="Times New Roman" w:cs="Times New Roman"/>
                <w:sz w:val="24"/>
                <w:szCs w:val="24"/>
                <w:vertAlign w:val="subscript"/>
                <w:lang w:eastAsia="ru-RU"/>
              </w:rPr>
              <w:t>4</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Cons</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0.80± 0.63</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0.02</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-1.09± 0.63</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0.07</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1.05± 0.46</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0.02</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-0.83± 0.62</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0.11</w:t>
            </w:r>
          </w:p>
        </w:tc>
      </w:tr>
      <w:tr w:rsidR="00A55B6A" w:rsidRPr="00A55B6A" w:rsidTr="00A55B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Best</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for</w:t>
            </w:r>
            <w:proofErr w:type="spellEnd"/>
            <w:r w:rsidRPr="00A55B6A">
              <w:rPr>
                <w:rFonts w:ascii="Times New Roman" w:eastAsia="Times New Roman" w:hAnsi="Times New Roman" w:cs="Times New Roman"/>
                <w:sz w:val="24"/>
                <w:szCs w:val="24"/>
                <w:lang w:eastAsia="ru-RU"/>
              </w:rPr>
              <w:t xml:space="preserve"> C/EBP</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N</w:t>
            </w:r>
            <w:r w:rsidRPr="00A55B6A">
              <w:rPr>
                <w:rFonts w:ascii="Times New Roman" w:eastAsia="Times New Roman" w:hAnsi="Times New Roman" w:cs="Times New Roman"/>
                <w:sz w:val="24"/>
                <w:szCs w:val="24"/>
                <w:vertAlign w:val="subscript"/>
                <w:lang w:eastAsia="ru-RU"/>
              </w:rPr>
              <w:t>16</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Freq</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i/>
                <w:iCs/>
                <w:sz w:val="24"/>
                <w:szCs w:val="24"/>
                <w:lang w:eastAsia="ru-RU"/>
              </w:rPr>
              <w:t>0.74± 0.48</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i/>
                <w:iCs/>
                <w:sz w:val="24"/>
                <w:szCs w:val="24"/>
                <w:lang w:eastAsia="ru-RU"/>
              </w:rPr>
              <w:t>0.08</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i/>
                <w:iCs/>
                <w:sz w:val="24"/>
                <w:szCs w:val="24"/>
                <w:lang w:eastAsia="ru-RU"/>
              </w:rPr>
              <w:t>-1.05± 0.30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i/>
                <w:iCs/>
                <w:sz w:val="24"/>
                <w:szCs w:val="24"/>
                <w:lang w:eastAsia="ru-RU"/>
              </w:rPr>
              <w:t>0.01</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0.90± 0.55</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0.06</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-1.12± 0.43</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0.02</w:t>
            </w:r>
          </w:p>
        </w:tc>
      </w:tr>
      <w:tr w:rsidR="00A55B6A" w:rsidRPr="00A55B6A" w:rsidTr="00A55B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Best</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for</w:t>
            </w:r>
            <w:proofErr w:type="spellEnd"/>
            <w:r w:rsidRPr="00A55B6A">
              <w:rPr>
                <w:rFonts w:ascii="Times New Roman" w:eastAsia="Times New Roman" w:hAnsi="Times New Roman" w:cs="Times New Roman"/>
                <w:sz w:val="24"/>
                <w:szCs w:val="24"/>
                <w:lang w:eastAsia="ru-RU"/>
              </w:rPr>
              <w:t xml:space="preserve"> GATA-1</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N</w:t>
            </w:r>
            <w:r w:rsidRPr="00A55B6A">
              <w:rPr>
                <w:rFonts w:ascii="Times New Roman" w:eastAsia="Times New Roman" w:hAnsi="Times New Roman" w:cs="Times New Roman"/>
                <w:b/>
                <w:bCs/>
                <w:sz w:val="24"/>
                <w:szCs w:val="24"/>
                <w:vertAlign w:val="subscript"/>
                <w:lang w:eastAsia="ru-RU"/>
              </w:rPr>
              <w:t>16</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b/>
                <w:bCs/>
                <w:sz w:val="24"/>
                <w:szCs w:val="24"/>
                <w:lang w:eastAsia="ru-RU"/>
              </w:rPr>
              <w:t>Cons</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0.87± 0.67</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0.04</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-1.04± 0.35</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0.02</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1.12± 0.75</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0.10</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-0.94± 0.49</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0.03</w:t>
            </w:r>
          </w:p>
        </w:tc>
      </w:tr>
      <w:tr w:rsidR="00A55B6A" w:rsidRPr="00A55B6A" w:rsidTr="00A55B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Introduced</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in</w:t>
            </w:r>
            <w:proofErr w:type="spellEnd"/>
            <w:r w:rsidRPr="00A55B6A">
              <w:rPr>
                <w:rFonts w:ascii="Times New Roman" w:eastAsia="Times New Roman" w:hAnsi="Times New Roman" w:cs="Times New Roman"/>
                <w:sz w:val="24"/>
                <w:szCs w:val="24"/>
                <w:lang w:eastAsia="ru-RU"/>
              </w:rPr>
              <w:t xml:space="preserve"> [10]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N</w:t>
            </w:r>
            <w:r w:rsidRPr="00A55B6A">
              <w:rPr>
                <w:rFonts w:ascii="Times New Roman" w:eastAsia="Times New Roman" w:hAnsi="Times New Roman" w:cs="Times New Roman"/>
                <w:sz w:val="24"/>
                <w:szCs w:val="24"/>
                <w:vertAlign w:val="subscript"/>
                <w:lang w:eastAsia="ru-RU"/>
              </w:rPr>
              <w:t>64</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Cons</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i/>
                <w:iCs/>
                <w:sz w:val="24"/>
                <w:szCs w:val="24"/>
                <w:lang w:eastAsia="ru-RU"/>
              </w:rPr>
              <w:t>0.89± 0.84</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i/>
                <w:iCs/>
                <w:sz w:val="24"/>
                <w:szCs w:val="24"/>
                <w:lang w:eastAsia="ru-RU"/>
              </w:rPr>
              <w:t>0.08</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i/>
                <w:iCs/>
                <w:sz w:val="24"/>
                <w:szCs w:val="24"/>
                <w:lang w:eastAsia="ru-RU"/>
              </w:rPr>
              <w:t>-0.96± 0.20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i/>
                <w:iCs/>
                <w:sz w:val="24"/>
                <w:szCs w:val="24"/>
                <w:lang w:eastAsia="ru-RU"/>
              </w:rPr>
              <w:t>0.02</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1.16± 1.15</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0.13</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-0.96± 0.42</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0.07</w:t>
            </w:r>
          </w:p>
        </w:tc>
      </w:tr>
      <w:tr w:rsidR="00A55B6A" w:rsidRPr="00A55B6A" w:rsidTr="00A55B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Examples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of</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novel</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WS</w:t>
            </w:r>
            <w:r w:rsidRPr="00A55B6A">
              <w:rPr>
                <w:rFonts w:ascii="Times New Roman" w:eastAsia="Times New Roman" w:hAnsi="Times New Roman" w:cs="Times New Roman"/>
                <w:sz w:val="24"/>
                <w:szCs w:val="24"/>
                <w:vertAlign w:val="subscript"/>
                <w:lang w:eastAsia="ru-RU"/>
              </w:rPr>
              <w:t>4</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Freq</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0.86± 0.48</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0.06</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-0.92± 0.66</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0.09</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0.79± 0.73</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0.13</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-0.82± 0.81</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0.16</w:t>
            </w:r>
          </w:p>
        </w:tc>
      </w:tr>
      <w:tr w:rsidR="00A55B6A" w:rsidRPr="00A55B6A" w:rsidTr="00A55B6A">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alphabets</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usage</w:t>
            </w:r>
            <w:proofErr w:type="spellEnd"/>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WSx</w:t>
            </w:r>
            <w:r w:rsidRPr="00A55B6A">
              <w:rPr>
                <w:rFonts w:ascii="Times New Roman" w:eastAsia="Times New Roman" w:hAnsi="Times New Roman" w:cs="Times New Roman"/>
                <w:sz w:val="24"/>
                <w:szCs w:val="24"/>
                <w:vertAlign w:val="subscript"/>
                <w:lang w:eastAsia="ru-RU"/>
              </w:rPr>
              <w:t>4</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Freq</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0.87± 0.55</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0.08</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-0.92± 0.70</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b/>
                <w:bCs/>
                <w:sz w:val="24"/>
                <w:szCs w:val="24"/>
                <w:lang w:eastAsia="ru-RU"/>
              </w:rPr>
              <w:t>0.09</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0.84± 0.80</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0.13</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-0.97± 0.87</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0.14</w:t>
            </w:r>
          </w:p>
        </w:tc>
      </w:tr>
      <w:tr w:rsidR="00A55B6A" w:rsidRPr="00A55B6A" w:rsidTr="00A55B6A">
        <w:trPr>
          <w:tblCellSpacing w:w="0" w:type="dxa"/>
        </w:trPr>
        <w:tc>
          <w:tcPr>
            <w:tcW w:w="1400" w:type="pct"/>
            <w:gridSpan w:val="3"/>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Only</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novel</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averaged</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0.78± 0.64</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0.08</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-1.00± 0.33</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0.02</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1.01± 0.53</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0.03</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-0.98± 0.41</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0.03</w:t>
            </w:r>
          </w:p>
        </w:tc>
      </w:tr>
      <w:tr w:rsidR="00A55B6A" w:rsidRPr="00A55B6A" w:rsidTr="00A55B6A">
        <w:trPr>
          <w:tblCellSpacing w:w="0" w:type="dxa"/>
        </w:trPr>
        <w:tc>
          <w:tcPr>
            <w:tcW w:w="1400" w:type="pct"/>
            <w:gridSpan w:val="3"/>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proofErr w:type="spellStart"/>
            <w:r w:rsidRPr="00A55B6A">
              <w:rPr>
                <w:rFonts w:ascii="Times New Roman" w:eastAsia="Times New Roman" w:hAnsi="Times New Roman" w:cs="Times New Roman"/>
                <w:sz w:val="24"/>
                <w:szCs w:val="24"/>
                <w:lang w:eastAsia="ru-RU"/>
              </w:rPr>
              <w:t>Mean</w:t>
            </w:r>
            <w:proofErr w:type="spellEnd"/>
            <w:r w:rsidRPr="00A55B6A">
              <w:rPr>
                <w:rFonts w:ascii="Times New Roman" w:eastAsia="Times New Roman" w:hAnsi="Times New Roman" w:cs="Times New Roman"/>
                <w:sz w:val="24"/>
                <w:szCs w:val="24"/>
                <w:lang w:eastAsia="ru-RU"/>
              </w:rPr>
              <w:t xml:space="preserve"> </w:t>
            </w:r>
            <w:proofErr w:type="spellStart"/>
            <w:r w:rsidRPr="00A55B6A">
              <w:rPr>
                <w:rFonts w:ascii="Times New Roman" w:eastAsia="Times New Roman" w:hAnsi="Times New Roman" w:cs="Times New Roman"/>
                <w:sz w:val="24"/>
                <w:szCs w:val="24"/>
                <w:lang w:eastAsia="ru-RU"/>
              </w:rPr>
              <w:t>Recognition</w:t>
            </w:r>
            <w:proofErr w:type="spellEnd"/>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0.78± 0.63</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0.08</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-1.00± 0.34</w:t>
            </w:r>
          </w:p>
        </w:tc>
        <w:tc>
          <w:tcPr>
            <w:tcW w:w="3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0.02</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1.01± 0.52</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0.03</w:t>
            </w:r>
          </w:p>
        </w:tc>
        <w:tc>
          <w:tcPr>
            <w:tcW w:w="55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after="0" w:line="240" w:lineRule="auto"/>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-0.98± 0.42</w:t>
            </w:r>
          </w:p>
        </w:tc>
        <w:tc>
          <w:tcPr>
            <w:tcW w:w="400" w:type="pct"/>
            <w:tcBorders>
              <w:top w:val="outset" w:sz="6" w:space="0" w:color="auto"/>
              <w:left w:val="outset" w:sz="6" w:space="0" w:color="auto"/>
              <w:bottom w:val="outset" w:sz="6" w:space="0" w:color="auto"/>
              <w:right w:val="outset" w:sz="6" w:space="0" w:color="auto"/>
            </w:tcBorders>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sz w:val="24"/>
                <w:szCs w:val="24"/>
                <w:lang w:eastAsia="ru-RU"/>
              </w:rPr>
              <w:t>0.03</w:t>
            </w:r>
          </w:p>
        </w:tc>
      </w:tr>
    </w:tbl>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55B6A">
        <w:rPr>
          <w:rFonts w:ascii="Times New Roman" w:eastAsia="Times New Roman" w:hAnsi="Times New Roman" w:cs="Times New Roman"/>
          <w:color w:val="000000"/>
          <w:sz w:val="27"/>
          <w:szCs w:val="27"/>
          <w:lang w:eastAsia="ru-RU"/>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A55B6A" w:rsidRPr="00A55B6A" w:rsidTr="00A55B6A">
        <w:trPr>
          <w:tblCellSpacing w:w="0" w:type="dxa"/>
        </w:trPr>
        <w:tc>
          <w:tcPr>
            <w:tcW w:w="2500" w:type="pct"/>
            <w:vAlign w:val="center"/>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noProof/>
                <w:sz w:val="24"/>
                <w:szCs w:val="24"/>
                <w:lang w:eastAsia="ru-RU"/>
              </w:rPr>
              <w:drawing>
                <wp:inline distT="0" distB="0" distL="0" distR="0">
                  <wp:extent cx="2346325" cy="2113280"/>
                  <wp:effectExtent l="0" t="0" r="0" b="1270"/>
                  <wp:docPr id="4" name="Рисунок 4" descr="http://www.bionet.nsc.ru/meeting/bgrs/thesis/42/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ionet.nsc.ru/meeting/bgrs/thesis/42/Image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6325" cy="2113280"/>
                          </a:xfrm>
                          <a:prstGeom prst="rect">
                            <a:avLst/>
                          </a:prstGeom>
                          <a:noFill/>
                          <a:ln>
                            <a:noFill/>
                          </a:ln>
                        </pic:spPr>
                      </pic:pic>
                    </a:graphicData>
                  </a:graphic>
                </wp:inline>
              </w:drawing>
            </w:r>
          </w:p>
        </w:tc>
        <w:tc>
          <w:tcPr>
            <w:tcW w:w="2500" w:type="pct"/>
            <w:vAlign w:val="center"/>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noProof/>
                <w:sz w:val="24"/>
                <w:szCs w:val="24"/>
                <w:lang w:eastAsia="ru-RU"/>
              </w:rPr>
              <w:drawing>
                <wp:inline distT="0" distB="0" distL="0" distR="0">
                  <wp:extent cx="2363470" cy="2130425"/>
                  <wp:effectExtent l="0" t="0" r="0" b="3175"/>
                  <wp:docPr id="3" name="Рисунок 3" descr="http://www.bionet.nsc.ru/meeting/bgrs/thesis/42/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ionet.nsc.ru/meeting/bgrs/thesis/42/Image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3470" cy="2130425"/>
                          </a:xfrm>
                          <a:prstGeom prst="rect">
                            <a:avLst/>
                          </a:prstGeom>
                          <a:noFill/>
                          <a:ln>
                            <a:noFill/>
                          </a:ln>
                        </pic:spPr>
                      </pic:pic>
                    </a:graphicData>
                  </a:graphic>
                </wp:inline>
              </w:drawing>
            </w:r>
          </w:p>
        </w:tc>
      </w:tr>
      <w:tr w:rsidR="00A55B6A" w:rsidRPr="00A55B6A" w:rsidTr="00A55B6A">
        <w:trPr>
          <w:tblCellSpacing w:w="0" w:type="dxa"/>
        </w:trPr>
        <w:tc>
          <w:tcPr>
            <w:tcW w:w="5000" w:type="pct"/>
            <w:gridSpan w:val="2"/>
            <w:vAlign w:val="center"/>
            <w:hideMark/>
          </w:tcPr>
          <w:p w:rsidR="00A55B6A" w:rsidRPr="00A55B6A" w:rsidRDefault="00A55B6A" w:rsidP="00A55B6A">
            <w:pPr>
              <w:spacing w:after="0" w:line="240" w:lineRule="auto"/>
              <w:rPr>
                <w:rFonts w:ascii="Times New Roman" w:eastAsia="Times New Roman" w:hAnsi="Times New Roman" w:cs="Times New Roman"/>
                <w:sz w:val="24"/>
                <w:szCs w:val="24"/>
                <w:lang w:val="en-US" w:eastAsia="ru-RU"/>
              </w:rPr>
            </w:pPr>
            <w:r w:rsidRPr="00A55B6A">
              <w:rPr>
                <w:rFonts w:ascii="Times New Roman" w:eastAsia="Times New Roman" w:hAnsi="Times New Roman" w:cs="Times New Roman"/>
                <w:sz w:val="24"/>
                <w:szCs w:val="24"/>
                <w:lang w:val="en-US" w:eastAsia="ru-RU"/>
              </w:rPr>
              <w:t>Figure 3. The "mean recognition" of (a) GATA-1 and (b) C/EBP sites ("Mean") decreases both type I and II errors, </w:t>
            </w:r>
            <w:r w:rsidRPr="00A55B6A">
              <w:rPr>
                <w:rFonts w:ascii="Times New Roman" w:eastAsia="Times New Roman" w:hAnsi="Times New Roman" w:cs="Times New Roman"/>
                <w:b/>
                <w:bCs/>
                <w:sz w:val="24"/>
                <w:szCs w:val="24"/>
                <w:lang w:val="en-US" w:eastAsia="ru-RU"/>
              </w:rPr>
              <w:t>a</w:t>
            </w:r>
            <w:r w:rsidRPr="00A55B6A">
              <w:rPr>
                <w:rFonts w:ascii="Times New Roman" w:eastAsia="Times New Roman" w:hAnsi="Times New Roman" w:cs="Times New Roman"/>
                <w:b/>
                <w:bCs/>
                <w:sz w:val="24"/>
                <w:szCs w:val="24"/>
                <w:vertAlign w:val="subscript"/>
                <w:lang w:val="en-US" w:eastAsia="ru-RU"/>
              </w:rPr>
              <w:t>1</w:t>
            </w:r>
            <w:r w:rsidRPr="00A55B6A">
              <w:rPr>
                <w:rFonts w:ascii="Times New Roman" w:eastAsia="Times New Roman" w:hAnsi="Times New Roman" w:cs="Times New Roman"/>
                <w:sz w:val="24"/>
                <w:szCs w:val="24"/>
                <w:lang w:val="en-US" w:eastAsia="ru-RU"/>
              </w:rPr>
              <w:t> and </w:t>
            </w:r>
            <w:r w:rsidRPr="00A55B6A">
              <w:rPr>
                <w:rFonts w:ascii="Times New Roman" w:eastAsia="Times New Roman" w:hAnsi="Times New Roman" w:cs="Times New Roman"/>
                <w:b/>
                <w:bCs/>
                <w:sz w:val="24"/>
                <w:szCs w:val="24"/>
                <w:lang w:val="en-US" w:eastAsia="ru-RU"/>
              </w:rPr>
              <w:t>a</w:t>
            </w:r>
            <w:r w:rsidRPr="00A55B6A">
              <w:rPr>
                <w:rFonts w:ascii="Times New Roman" w:eastAsia="Times New Roman" w:hAnsi="Times New Roman" w:cs="Times New Roman"/>
                <w:b/>
                <w:bCs/>
                <w:sz w:val="24"/>
                <w:szCs w:val="24"/>
                <w:vertAlign w:val="subscript"/>
                <w:lang w:val="en-US" w:eastAsia="ru-RU"/>
              </w:rPr>
              <w:t>2</w:t>
            </w:r>
            <w:r w:rsidRPr="00A55B6A">
              <w:rPr>
                <w:rFonts w:ascii="Times New Roman" w:eastAsia="Times New Roman" w:hAnsi="Times New Roman" w:cs="Times New Roman"/>
                <w:sz w:val="24"/>
                <w:szCs w:val="24"/>
                <w:lang w:val="en-US" w:eastAsia="ru-RU"/>
              </w:rPr>
              <w:t>, compared to traditionally used method of frequency matrix ("Traditional")</w:t>
            </w:r>
          </w:p>
        </w:tc>
      </w:tr>
    </w:tbl>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w:t>
      </w:r>
    </w:p>
    <w:tbl>
      <w:tblPr>
        <w:tblW w:w="5000" w:type="pct"/>
        <w:tblCellSpacing w:w="0" w:type="dxa"/>
        <w:tblCellMar>
          <w:left w:w="0" w:type="dxa"/>
          <w:right w:w="0" w:type="dxa"/>
        </w:tblCellMar>
        <w:tblLook w:val="04A0" w:firstRow="1" w:lastRow="0" w:firstColumn="1" w:lastColumn="0" w:noHBand="0" w:noVBand="1"/>
      </w:tblPr>
      <w:tblGrid>
        <w:gridCol w:w="4677"/>
        <w:gridCol w:w="4678"/>
      </w:tblGrid>
      <w:tr w:rsidR="00A55B6A" w:rsidRPr="00A55B6A" w:rsidTr="00A55B6A">
        <w:trPr>
          <w:tblCellSpacing w:w="0" w:type="dxa"/>
        </w:trPr>
        <w:tc>
          <w:tcPr>
            <w:tcW w:w="2500" w:type="pct"/>
            <w:vAlign w:val="center"/>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noProof/>
                <w:sz w:val="24"/>
                <w:szCs w:val="24"/>
                <w:lang w:eastAsia="ru-RU"/>
              </w:rPr>
              <w:drawing>
                <wp:inline distT="0" distB="0" distL="0" distR="0">
                  <wp:extent cx="2346325" cy="2113280"/>
                  <wp:effectExtent l="0" t="0" r="0" b="1270"/>
                  <wp:docPr id="2" name="Рисунок 2" descr="http://www.bionet.nsc.ru/meeting/bgrs/thesis/42/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ionet.nsc.ru/meeting/bgrs/thesis/42/Image7.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6325" cy="2113280"/>
                          </a:xfrm>
                          <a:prstGeom prst="rect">
                            <a:avLst/>
                          </a:prstGeom>
                          <a:noFill/>
                          <a:ln>
                            <a:noFill/>
                          </a:ln>
                        </pic:spPr>
                      </pic:pic>
                    </a:graphicData>
                  </a:graphic>
                </wp:inline>
              </w:drawing>
            </w:r>
          </w:p>
        </w:tc>
        <w:tc>
          <w:tcPr>
            <w:tcW w:w="2500" w:type="pct"/>
            <w:vAlign w:val="center"/>
            <w:hideMark/>
          </w:tcPr>
          <w:p w:rsidR="00A55B6A" w:rsidRPr="00A55B6A" w:rsidRDefault="00A55B6A" w:rsidP="00A55B6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5B6A">
              <w:rPr>
                <w:rFonts w:ascii="Times New Roman" w:eastAsia="Times New Roman" w:hAnsi="Times New Roman" w:cs="Times New Roman"/>
                <w:noProof/>
                <w:sz w:val="24"/>
                <w:szCs w:val="24"/>
                <w:lang w:eastAsia="ru-RU"/>
              </w:rPr>
              <w:drawing>
                <wp:inline distT="0" distB="0" distL="0" distR="0">
                  <wp:extent cx="1958340" cy="1621790"/>
                  <wp:effectExtent l="0" t="0" r="3810" b="0"/>
                  <wp:docPr id="1" name="Рисунок 1" descr="http://www.bionet.nsc.ru/meeting/bgrs/thesis/42/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ionet.nsc.ru/meeting/bgrs/thesis/42/Image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8340" cy="1621790"/>
                          </a:xfrm>
                          <a:prstGeom prst="rect">
                            <a:avLst/>
                          </a:prstGeom>
                          <a:noFill/>
                          <a:ln>
                            <a:noFill/>
                          </a:ln>
                        </pic:spPr>
                      </pic:pic>
                    </a:graphicData>
                  </a:graphic>
                </wp:inline>
              </w:drawing>
            </w:r>
          </w:p>
        </w:tc>
      </w:tr>
      <w:tr w:rsidR="00A55B6A" w:rsidRPr="00A55B6A" w:rsidTr="00A55B6A">
        <w:trPr>
          <w:tblCellSpacing w:w="0" w:type="dxa"/>
        </w:trPr>
        <w:tc>
          <w:tcPr>
            <w:tcW w:w="5000" w:type="pct"/>
            <w:gridSpan w:val="2"/>
            <w:vAlign w:val="center"/>
            <w:hideMark/>
          </w:tcPr>
          <w:p w:rsidR="00A55B6A" w:rsidRPr="00A55B6A" w:rsidRDefault="00A55B6A" w:rsidP="00A55B6A">
            <w:pPr>
              <w:spacing w:after="0" w:line="240" w:lineRule="auto"/>
              <w:rPr>
                <w:rFonts w:ascii="Times New Roman" w:eastAsia="Times New Roman" w:hAnsi="Times New Roman" w:cs="Times New Roman"/>
                <w:sz w:val="24"/>
                <w:szCs w:val="24"/>
                <w:lang w:val="en-US" w:eastAsia="ru-RU"/>
              </w:rPr>
            </w:pPr>
            <w:r w:rsidRPr="00A55B6A">
              <w:rPr>
                <w:rFonts w:ascii="Times New Roman" w:eastAsia="Times New Roman" w:hAnsi="Times New Roman" w:cs="Times New Roman"/>
                <w:sz w:val="24"/>
                <w:szCs w:val="24"/>
                <w:lang w:val="en-US" w:eastAsia="ru-RU"/>
              </w:rPr>
              <w:lastRenderedPageBreak/>
              <w:t>Fig. 4. The standard deviation of the mean recognition score is decreasing with the total number of the partial recognitions averaged over (a) the site analyzed and (b) the random DNA, as predicted by the Central Limit Theorem.</w:t>
            </w:r>
          </w:p>
        </w:tc>
      </w:tr>
    </w:tbl>
    <w:p w:rsidR="00A55B6A" w:rsidRPr="00A55B6A" w:rsidRDefault="00A55B6A" w:rsidP="00A55B6A">
      <w:pPr>
        <w:spacing w:before="100" w:beforeAutospacing="1" w:after="100" w:afterAutospacing="1" w:line="240" w:lineRule="auto"/>
        <w:rPr>
          <w:rFonts w:ascii="Times New Roman" w:eastAsia="Times New Roman" w:hAnsi="Times New Roman" w:cs="Times New Roman"/>
          <w:color w:val="000000"/>
          <w:sz w:val="27"/>
          <w:szCs w:val="27"/>
          <w:lang w:val="en-US" w:eastAsia="ru-RU"/>
        </w:rPr>
      </w:pPr>
      <w:r w:rsidRPr="00A55B6A">
        <w:rPr>
          <w:rFonts w:ascii="Times New Roman" w:eastAsia="Times New Roman" w:hAnsi="Times New Roman" w:cs="Times New Roman"/>
          <w:color w:val="000000"/>
          <w:sz w:val="27"/>
          <w:szCs w:val="27"/>
          <w:lang w:val="en-US" w:eastAsia="ru-RU"/>
        </w:rPr>
        <w:t> </w:t>
      </w:r>
    </w:p>
    <w:p w:rsidR="001E5A13" w:rsidRPr="00A55B6A" w:rsidRDefault="001E5A13">
      <w:pPr>
        <w:rPr>
          <w:lang w:val="en-US"/>
        </w:rPr>
      </w:pPr>
    </w:p>
    <w:sectPr w:rsidR="001E5A13" w:rsidRPr="00A55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C4C7E"/>
    <w:multiLevelType w:val="multilevel"/>
    <w:tmpl w:val="A632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6A"/>
    <w:rsid w:val="001E5A13"/>
    <w:rsid w:val="00A55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0DD63-E06A-4BC0-9470-8FFAAE971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55B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5B6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55B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55B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gif"/><Relationship Id="rId5" Type="http://schemas.openxmlformats.org/officeDocument/2006/relationships/hyperlink" Target="http://wwwmgs.bionet.nsc.ru/" TargetMode="External"/><Relationship Id="rId15" Type="http://schemas.openxmlformats.org/officeDocument/2006/relationships/image" Target="media/image8.gif"/><Relationship Id="rId10" Type="http://schemas.openxmlformats.org/officeDocument/2006/relationships/hyperlink" Target="http://wwwmgs.bionet.nsc.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gs.bionet.nsc.ru/" TargetMode="External"/><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2062</Words>
  <Characters>11759</Characters>
  <Application>Microsoft Office Word</Application>
  <DocSecurity>0</DocSecurity>
  <Lines>97</Lines>
  <Paragraphs>27</Paragraphs>
  <ScaleCrop>false</ScaleCrop>
  <Company/>
  <LinksUpToDate>false</LinksUpToDate>
  <CharactersWithSpaces>13794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Данилова Нина Юрьевна</dc:creator>
  <cp:keywords/>
  <dc:description/>
  <cp:lastModifiedBy>Данилова Нина Юрьевна</cp:lastModifiedBy>
  <cp:revision>1</cp:revision>
  <dcterms:created xsi:type="dcterms:W3CDTF">2021-10-18T04:16:00Z</dcterms:created>
  <dcterms:modified xsi:type="dcterms:W3CDTF">2021-10-18T04:17:00Z</dcterms:modified>
</cp:coreProperties>
</file>