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7A" w:rsidRPr="0022617A" w:rsidRDefault="0022617A" w:rsidP="0022617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22617A">
        <w:rPr>
          <w:rFonts w:ascii="Times New Roman" w:eastAsia="Times New Roman" w:hAnsi="Times New Roman" w:cs="Times New Roman"/>
          <w:b/>
          <w:bCs/>
          <w:color w:val="000000"/>
          <w:sz w:val="36"/>
          <w:szCs w:val="36"/>
          <w:lang w:val="en-US" w:eastAsia="ru-RU"/>
        </w:rPr>
        <w:t>ASYMMETRICAL CODING SEQUENCE REPARTITION AND CODON ADAPTATION INDEX VALUES BETWEEN LEADING AND LAGGING STRANDS IN SEVEN BACTERIAL SPECIES</w:t>
      </w:r>
      <w:bookmarkEnd w:id="0"/>
      <w:r w:rsidRPr="0022617A">
        <w:rPr>
          <w:rFonts w:ascii="Times New Roman" w:eastAsia="Times New Roman" w:hAnsi="Times New Roman" w:cs="Times New Roman"/>
          <w:b/>
          <w:bCs/>
          <w:color w:val="000000"/>
          <w:sz w:val="36"/>
          <w:szCs w:val="36"/>
          <w:lang w:val="en-US" w:eastAsia="ru-RU"/>
        </w:rPr>
        <w:t>.</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sz w:val="27"/>
          <w:szCs w:val="27"/>
          <w:lang w:val="en-US" w:eastAsia="ru-RU"/>
        </w:rPr>
      </w:pPr>
      <w:r w:rsidRPr="0022617A">
        <w:rPr>
          <w:rFonts w:ascii="Times New Roman" w:eastAsia="Times New Roman" w:hAnsi="Times New Roman" w:cs="Times New Roman"/>
          <w:sz w:val="27"/>
          <w:szCs w:val="27"/>
          <w:lang w:val="en-US" w:eastAsia="ru-RU"/>
        </w:rPr>
        <w:t>PERRIERE G., LOBRY J.R</w:t>
      </w:r>
      <w:proofErr w:type="gramStart"/>
      <w:r w:rsidRPr="0022617A">
        <w:rPr>
          <w:rFonts w:ascii="Times New Roman" w:eastAsia="Times New Roman" w:hAnsi="Times New Roman" w:cs="Times New Roman"/>
          <w:sz w:val="27"/>
          <w:szCs w:val="27"/>
          <w:lang w:val="en-US" w:eastAsia="ru-RU"/>
        </w:rPr>
        <w:t>.</w:t>
      </w:r>
      <w:r w:rsidRPr="0022617A">
        <w:rPr>
          <w:rFonts w:ascii="Times New Roman" w:eastAsia="Times New Roman" w:hAnsi="Times New Roman" w:cs="Times New Roman"/>
          <w:sz w:val="27"/>
          <w:szCs w:val="27"/>
          <w:vertAlign w:val="superscript"/>
          <w:lang w:val="en-US" w:eastAsia="ru-RU"/>
        </w:rPr>
        <w:t>+</w:t>
      </w:r>
      <w:proofErr w:type="gramEnd"/>
    </w:p>
    <w:p w:rsidR="0022617A" w:rsidRPr="0022617A" w:rsidRDefault="0022617A" w:rsidP="0022617A">
      <w:pPr>
        <w:spacing w:before="100" w:beforeAutospacing="1" w:after="100" w:afterAutospacing="1" w:line="240" w:lineRule="auto"/>
        <w:rPr>
          <w:rFonts w:ascii="Times New Roman" w:eastAsia="Times New Roman" w:hAnsi="Times New Roman" w:cs="Times New Roman"/>
          <w:sz w:val="27"/>
          <w:szCs w:val="27"/>
          <w:lang w:val="en-US" w:eastAsia="ru-RU"/>
        </w:rPr>
      </w:pPr>
      <w:proofErr w:type="spellStart"/>
      <w:r w:rsidRPr="0022617A">
        <w:rPr>
          <w:rFonts w:ascii="Times New Roman" w:eastAsia="Times New Roman" w:hAnsi="Times New Roman" w:cs="Times New Roman"/>
          <w:sz w:val="27"/>
          <w:szCs w:val="27"/>
          <w:lang w:val="en-US" w:eastAsia="ru-RU"/>
        </w:rPr>
        <w:t>Laboratoire</w:t>
      </w:r>
      <w:proofErr w:type="spellEnd"/>
      <w:r w:rsidRPr="0022617A">
        <w:rPr>
          <w:rFonts w:ascii="Times New Roman" w:eastAsia="Times New Roman" w:hAnsi="Times New Roman" w:cs="Times New Roman"/>
          <w:sz w:val="27"/>
          <w:szCs w:val="27"/>
          <w:lang w:val="en-US" w:eastAsia="ru-RU"/>
        </w:rPr>
        <w:t xml:space="preserve"> BGBP – UMR CNRS n° 5558, </w:t>
      </w:r>
      <w:proofErr w:type="spellStart"/>
      <w:r w:rsidRPr="0022617A">
        <w:rPr>
          <w:rFonts w:ascii="Times New Roman" w:eastAsia="Times New Roman" w:hAnsi="Times New Roman" w:cs="Times New Roman"/>
          <w:sz w:val="27"/>
          <w:szCs w:val="27"/>
          <w:lang w:val="en-US" w:eastAsia="ru-RU"/>
        </w:rPr>
        <w:t>Universite</w:t>
      </w:r>
      <w:proofErr w:type="spellEnd"/>
      <w:r w:rsidRPr="0022617A">
        <w:rPr>
          <w:rFonts w:ascii="Times New Roman" w:eastAsia="Times New Roman" w:hAnsi="Times New Roman" w:cs="Times New Roman"/>
          <w:sz w:val="27"/>
          <w:szCs w:val="27"/>
          <w:lang w:val="en-US" w:eastAsia="ru-RU"/>
        </w:rPr>
        <w:t xml:space="preserve"> Claude Bernard – Lyon 1, 43 bd. du 11 </w:t>
      </w:r>
      <w:proofErr w:type="spellStart"/>
      <w:r w:rsidRPr="0022617A">
        <w:rPr>
          <w:rFonts w:ascii="Times New Roman" w:eastAsia="Times New Roman" w:hAnsi="Times New Roman" w:cs="Times New Roman"/>
          <w:sz w:val="27"/>
          <w:szCs w:val="27"/>
          <w:lang w:val="en-US" w:eastAsia="ru-RU"/>
        </w:rPr>
        <w:t>novembre</w:t>
      </w:r>
      <w:proofErr w:type="spellEnd"/>
      <w:r w:rsidRPr="0022617A">
        <w:rPr>
          <w:rFonts w:ascii="Times New Roman" w:eastAsia="Times New Roman" w:hAnsi="Times New Roman" w:cs="Times New Roman"/>
          <w:sz w:val="27"/>
          <w:szCs w:val="27"/>
          <w:lang w:val="en-US" w:eastAsia="ru-RU"/>
        </w:rPr>
        <w:t xml:space="preserve"> 1918, 69622 Villeurbanne </w:t>
      </w:r>
      <w:proofErr w:type="spellStart"/>
      <w:r w:rsidRPr="0022617A">
        <w:rPr>
          <w:rFonts w:ascii="Times New Roman" w:eastAsia="Times New Roman" w:hAnsi="Times New Roman" w:cs="Times New Roman"/>
          <w:sz w:val="27"/>
          <w:szCs w:val="27"/>
          <w:lang w:val="en-US" w:eastAsia="ru-RU"/>
        </w:rPr>
        <w:t>Cedex</w:t>
      </w:r>
      <w:proofErr w:type="spellEnd"/>
      <w:r w:rsidRPr="0022617A">
        <w:rPr>
          <w:rFonts w:ascii="Times New Roman" w:eastAsia="Times New Roman" w:hAnsi="Times New Roman" w:cs="Times New Roman"/>
          <w:sz w:val="27"/>
          <w:szCs w:val="27"/>
          <w:lang w:val="en-US" w:eastAsia="ru-RU"/>
        </w:rPr>
        <w:t>, France;</w:t>
      </w:r>
      <w:r w:rsidRPr="0022617A">
        <w:rPr>
          <w:rFonts w:ascii="Times New Roman" w:eastAsia="Times New Roman" w:hAnsi="Times New Roman" w:cs="Times New Roman"/>
          <w:sz w:val="27"/>
          <w:szCs w:val="27"/>
          <w:lang w:val="en-US" w:eastAsia="ru-RU"/>
        </w:rPr>
        <w:br/>
        <w:t>e-mail: perriere@biomserv.univ-lyon1.fr; lobry@biomserv.univ-lyon1.fr</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sz w:val="27"/>
          <w:szCs w:val="27"/>
          <w:lang w:val="en-US" w:eastAsia="ru-RU"/>
        </w:rPr>
      </w:pPr>
      <w:r w:rsidRPr="0022617A">
        <w:rPr>
          <w:rFonts w:ascii="Times New Roman" w:eastAsia="Times New Roman" w:hAnsi="Times New Roman" w:cs="Times New Roman"/>
          <w:sz w:val="27"/>
          <w:szCs w:val="27"/>
          <w:vertAlign w:val="superscript"/>
          <w:lang w:val="en-US" w:eastAsia="ru-RU"/>
        </w:rPr>
        <w:t>+</w:t>
      </w:r>
      <w:r w:rsidRPr="0022617A">
        <w:rPr>
          <w:rFonts w:ascii="Times New Roman" w:eastAsia="Times New Roman" w:hAnsi="Times New Roman" w:cs="Times New Roman"/>
          <w:sz w:val="27"/>
          <w:szCs w:val="27"/>
          <w:lang w:val="en-US" w:eastAsia="ru-RU"/>
        </w:rPr>
        <w:t>Corresponding author</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sz w:val="27"/>
          <w:szCs w:val="27"/>
          <w:lang w:val="en-US" w:eastAsia="ru-RU"/>
        </w:rPr>
        <w:t xml:space="preserve">Keywords: bacterial </w:t>
      </w:r>
      <w:r w:rsidRPr="0022617A">
        <w:rPr>
          <w:rFonts w:ascii="Times New Roman" w:eastAsia="Times New Roman" w:hAnsi="Times New Roman" w:cs="Times New Roman"/>
          <w:color w:val="000000"/>
          <w:sz w:val="27"/>
          <w:szCs w:val="27"/>
          <w:lang w:val="en-US" w:eastAsia="ru-RU"/>
        </w:rPr>
        <w:t>species, asymmetrical coding sequences, DNA replication, transcription, selective advantage, asymmetrical repartition</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617A">
        <w:rPr>
          <w:rFonts w:ascii="Times New Roman" w:eastAsia="Times New Roman" w:hAnsi="Times New Roman" w:cs="Times New Roman"/>
          <w:b/>
          <w:bCs/>
          <w:color w:val="000000"/>
          <w:sz w:val="27"/>
          <w:szCs w:val="27"/>
          <w:lang w:eastAsia="ru-RU"/>
        </w:rPr>
        <w:t xml:space="preserve">1. </w:t>
      </w:r>
      <w:proofErr w:type="spellStart"/>
      <w:r w:rsidRPr="0022617A">
        <w:rPr>
          <w:rFonts w:ascii="Times New Roman" w:eastAsia="Times New Roman" w:hAnsi="Times New Roman" w:cs="Times New Roman"/>
          <w:b/>
          <w:bCs/>
          <w:color w:val="000000"/>
          <w:sz w:val="27"/>
          <w:szCs w:val="27"/>
          <w:lang w:eastAsia="ru-RU"/>
        </w:rPr>
        <w:t>Introduction</w:t>
      </w:r>
      <w:proofErr w:type="spellEnd"/>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Because DNA replication and gene transcription are working simultaneously in </w:t>
      </w:r>
      <w:r w:rsidRPr="0022617A">
        <w:rPr>
          <w:rFonts w:ascii="Times New Roman" w:eastAsia="Times New Roman" w:hAnsi="Times New Roman" w:cs="Times New Roman"/>
          <w:i/>
          <w:iCs/>
          <w:color w:val="000000"/>
          <w:sz w:val="27"/>
          <w:szCs w:val="27"/>
          <w:lang w:val="en-US" w:eastAsia="ru-RU"/>
        </w:rPr>
        <w:t>Escherichia coli</w:t>
      </w:r>
      <w:r w:rsidRPr="0022617A">
        <w:rPr>
          <w:rFonts w:ascii="Times New Roman" w:eastAsia="Times New Roman" w:hAnsi="Times New Roman" w:cs="Times New Roman"/>
          <w:color w:val="000000"/>
          <w:sz w:val="27"/>
          <w:szCs w:val="27"/>
          <w:lang w:val="en-US" w:eastAsia="ru-RU"/>
        </w:rPr>
        <w:t xml:space="preserve">, it </w:t>
      </w:r>
      <w:proofErr w:type="gramStart"/>
      <w:r w:rsidRPr="0022617A">
        <w:rPr>
          <w:rFonts w:ascii="Times New Roman" w:eastAsia="Times New Roman" w:hAnsi="Times New Roman" w:cs="Times New Roman"/>
          <w:color w:val="000000"/>
          <w:sz w:val="27"/>
          <w:szCs w:val="27"/>
          <w:lang w:val="en-US" w:eastAsia="ru-RU"/>
        </w:rPr>
        <w:t>is believed</w:t>
      </w:r>
      <w:proofErr w:type="gramEnd"/>
      <w:r w:rsidRPr="0022617A">
        <w:rPr>
          <w:rFonts w:ascii="Times New Roman" w:eastAsia="Times New Roman" w:hAnsi="Times New Roman" w:cs="Times New Roman"/>
          <w:color w:val="000000"/>
          <w:sz w:val="27"/>
          <w:szCs w:val="27"/>
          <w:lang w:val="en-US" w:eastAsia="ru-RU"/>
        </w:rPr>
        <w:t xml:space="preserve"> (1-4) that there is a selective pressure against head-on collisions between a DNA replication apparatus and RNA polymerase transcription complex, yielding a selective advantage to genomes whose genes are in the leading strand to avoid such collisions. As a matter of consequence, an asymmetrical repartition of genes </w:t>
      </w:r>
      <w:proofErr w:type="gramStart"/>
      <w:r w:rsidRPr="0022617A">
        <w:rPr>
          <w:rFonts w:ascii="Times New Roman" w:eastAsia="Times New Roman" w:hAnsi="Times New Roman" w:cs="Times New Roman"/>
          <w:color w:val="000000"/>
          <w:sz w:val="27"/>
          <w:szCs w:val="27"/>
          <w:lang w:val="en-US" w:eastAsia="ru-RU"/>
        </w:rPr>
        <w:t>is expected</w:t>
      </w:r>
      <w:proofErr w:type="gramEnd"/>
      <w:r w:rsidRPr="0022617A">
        <w:rPr>
          <w:rFonts w:ascii="Times New Roman" w:eastAsia="Times New Roman" w:hAnsi="Times New Roman" w:cs="Times New Roman"/>
          <w:color w:val="000000"/>
          <w:sz w:val="27"/>
          <w:szCs w:val="27"/>
          <w:lang w:val="en-US" w:eastAsia="ru-RU"/>
        </w:rPr>
        <w:t xml:space="preserve"> between the leading and the lagging strands and this asymmetry is expected to be stronger for genes with high expressivity. We have explored this hypothesis further by </w:t>
      </w:r>
      <w:proofErr w:type="spellStart"/>
      <w:r w:rsidRPr="0022617A">
        <w:rPr>
          <w:rFonts w:ascii="Times New Roman" w:eastAsia="Times New Roman" w:hAnsi="Times New Roman" w:cs="Times New Roman"/>
          <w:color w:val="000000"/>
          <w:sz w:val="27"/>
          <w:szCs w:val="27"/>
          <w:lang w:val="en-US" w:eastAsia="ru-RU"/>
        </w:rPr>
        <w:t>analysing</w:t>
      </w:r>
      <w:proofErr w:type="spellEnd"/>
      <w:r w:rsidRPr="0022617A">
        <w:rPr>
          <w:rFonts w:ascii="Times New Roman" w:eastAsia="Times New Roman" w:hAnsi="Times New Roman" w:cs="Times New Roman"/>
          <w:color w:val="000000"/>
          <w:sz w:val="27"/>
          <w:szCs w:val="27"/>
          <w:lang w:val="en-US" w:eastAsia="ru-RU"/>
        </w:rPr>
        <w:t xml:space="preserve"> seven bacterial genomes.</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2617A">
        <w:rPr>
          <w:rFonts w:ascii="Times New Roman" w:eastAsia="Times New Roman" w:hAnsi="Times New Roman" w:cs="Times New Roman"/>
          <w:b/>
          <w:bCs/>
          <w:color w:val="000000"/>
          <w:sz w:val="27"/>
          <w:szCs w:val="27"/>
          <w:lang w:eastAsia="ru-RU"/>
        </w:rPr>
        <w:t xml:space="preserve">2. </w:t>
      </w:r>
      <w:proofErr w:type="spellStart"/>
      <w:r w:rsidRPr="0022617A">
        <w:rPr>
          <w:rFonts w:ascii="Times New Roman" w:eastAsia="Times New Roman" w:hAnsi="Times New Roman" w:cs="Times New Roman"/>
          <w:b/>
          <w:bCs/>
          <w:color w:val="000000"/>
          <w:sz w:val="27"/>
          <w:szCs w:val="27"/>
          <w:lang w:eastAsia="ru-RU"/>
        </w:rPr>
        <w:t>Material</w:t>
      </w:r>
      <w:proofErr w:type="spellEnd"/>
      <w:r w:rsidRPr="0022617A">
        <w:rPr>
          <w:rFonts w:ascii="Times New Roman" w:eastAsia="Times New Roman" w:hAnsi="Times New Roman" w:cs="Times New Roman"/>
          <w:b/>
          <w:bCs/>
          <w:color w:val="000000"/>
          <w:sz w:val="27"/>
          <w:szCs w:val="27"/>
          <w:lang w:eastAsia="ru-RU"/>
        </w:rPr>
        <w:t xml:space="preserve"> </w:t>
      </w:r>
      <w:proofErr w:type="spellStart"/>
      <w:r w:rsidRPr="0022617A">
        <w:rPr>
          <w:rFonts w:ascii="Times New Roman" w:eastAsia="Times New Roman" w:hAnsi="Times New Roman" w:cs="Times New Roman"/>
          <w:b/>
          <w:bCs/>
          <w:color w:val="000000"/>
          <w:sz w:val="27"/>
          <w:szCs w:val="27"/>
          <w:lang w:eastAsia="ru-RU"/>
        </w:rPr>
        <w:t>and</w:t>
      </w:r>
      <w:proofErr w:type="spellEnd"/>
      <w:r w:rsidRPr="0022617A">
        <w:rPr>
          <w:rFonts w:ascii="Times New Roman" w:eastAsia="Times New Roman" w:hAnsi="Times New Roman" w:cs="Times New Roman"/>
          <w:b/>
          <w:bCs/>
          <w:color w:val="000000"/>
          <w:sz w:val="27"/>
          <w:szCs w:val="27"/>
          <w:lang w:eastAsia="ru-RU"/>
        </w:rPr>
        <w:t xml:space="preserve"> </w:t>
      </w:r>
      <w:proofErr w:type="spellStart"/>
      <w:r w:rsidRPr="0022617A">
        <w:rPr>
          <w:rFonts w:ascii="Times New Roman" w:eastAsia="Times New Roman" w:hAnsi="Times New Roman" w:cs="Times New Roman"/>
          <w:b/>
          <w:bCs/>
          <w:color w:val="000000"/>
          <w:sz w:val="27"/>
          <w:szCs w:val="27"/>
          <w:lang w:eastAsia="ru-RU"/>
        </w:rPr>
        <w:t>methods</w:t>
      </w:r>
      <w:proofErr w:type="spellEnd"/>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The genes from the seven complete genomes used </w:t>
      </w:r>
      <w:proofErr w:type="gramStart"/>
      <w:r w:rsidRPr="0022617A">
        <w:rPr>
          <w:rFonts w:ascii="Times New Roman" w:eastAsia="Times New Roman" w:hAnsi="Times New Roman" w:cs="Times New Roman"/>
          <w:color w:val="000000"/>
          <w:sz w:val="27"/>
          <w:szCs w:val="27"/>
          <w:lang w:val="en-US" w:eastAsia="ru-RU"/>
        </w:rPr>
        <w:t>were taken</w:t>
      </w:r>
      <w:proofErr w:type="gramEnd"/>
      <w:r w:rsidRPr="0022617A">
        <w:rPr>
          <w:rFonts w:ascii="Times New Roman" w:eastAsia="Times New Roman" w:hAnsi="Times New Roman" w:cs="Times New Roman"/>
          <w:color w:val="000000"/>
          <w:sz w:val="27"/>
          <w:szCs w:val="27"/>
          <w:lang w:val="en-US" w:eastAsia="ru-RU"/>
        </w:rPr>
        <w:t xml:space="preserve"> from the </w:t>
      </w:r>
      <w:proofErr w:type="spellStart"/>
      <w:r w:rsidRPr="0022617A">
        <w:rPr>
          <w:rFonts w:ascii="Times New Roman" w:eastAsia="Times New Roman" w:hAnsi="Times New Roman" w:cs="Times New Roman"/>
          <w:color w:val="000000"/>
          <w:sz w:val="27"/>
          <w:szCs w:val="27"/>
          <w:lang w:val="en-US" w:eastAsia="ru-RU"/>
        </w:rPr>
        <w:t>NRBact</w:t>
      </w:r>
      <w:proofErr w:type="spellEnd"/>
      <w:r w:rsidRPr="0022617A">
        <w:rPr>
          <w:rFonts w:ascii="Times New Roman" w:eastAsia="Times New Roman" w:hAnsi="Times New Roman" w:cs="Times New Roman"/>
          <w:color w:val="000000"/>
          <w:sz w:val="27"/>
          <w:szCs w:val="27"/>
          <w:lang w:val="en-US" w:eastAsia="ru-RU"/>
        </w:rPr>
        <w:t xml:space="preserve"> (Non-Redundant Bacterial) database. This system can accessed at URL </w:t>
      </w:r>
      <w:hyperlink r:id="rId5" w:history="1">
        <w:r w:rsidRPr="0022617A">
          <w:rPr>
            <w:rFonts w:ascii="Times New Roman" w:eastAsia="Times New Roman" w:hAnsi="Times New Roman" w:cs="Times New Roman"/>
            <w:color w:val="0000FF"/>
            <w:sz w:val="27"/>
            <w:szCs w:val="27"/>
            <w:u w:val="single"/>
            <w:lang w:val="en-US" w:eastAsia="ru-RU"/>
          </w:rPr>
          <w:t>http://pbil.univ-lyon1.fr/search/query.html</w:t>
        </w:r>
      </w:hyperlink>
      <w:r w:rsidRPr="0022617A">
        <w:rPr>
          <w:rFonts w:ascii="Times New Roman" w:eastAsia="Times New Roman" w:hAnsi="Times New Roman" w:cs="Times New Roman"/>
          <w:color w:val="000000"/>
          <w:sz w:val="27"/>
          <w:szCs w:val="27"/>
          <w:lang w:val="en-US" w:eastAsia="ru-RU"/>
        </w:rPr>
        <w:t xml:space="preserve">. </w:t>
      </w:r>
      <w:proofErr w:type="spellStart"/>
      <w:r w:rsidRPr="0022617A">
        <w:rPr>
          <w:rFonts w:ascii="Times New Roman" w:eastAsia="Times New Roman" w:hAnsi="Times New Roman" w:cs="Times New Roman"/>
          <w:color w:val="000000"/>
          <w:sz w:val="27"/>
          <w:szCs w:val="27"/>
          <w:lang w:val="en-US" w:eastAsia="ru-RU"/>
        </w:rPr>
        <w:t>NRBact</w:t>
      </w:r>
      <w:proofErr w:type="spellEnd"/>
      <w:r w:rsidRPr="0022617A">
        <w:rPr>
          <w:rFonts w:ascii="Times New Roman" w:eastAsia="Times New Roman" w:hAnsi="Times New Roman" w:cs="Times New Roman"/>
          <w:color w:val="000000"/>
          <w:sz w:val="27"/>
          <w:szCs w:val="27"/>
          <w:lang w:val="en-US" w:eastAsia="ru-RU"/>
        </w:rPr>
        <w:t xml:space="preserve"> contains the genomes of all completely sequenced bacteria and the yeast genome. Genomes used were those from </w:t>
      </w:r>
      <w:proofErr w:type="spellStart"/>
      <w:r w:rsidRPr="0022617A">
        <w:rPr>
          <w:rFonts w:ascii="Times New Roman" w:eastAsia="Times New Roman" w:hAnsi="Times New Roman" w:cs="Times New Roman"/>
          <w:i/>
          <w:iCs/>
          <w:color w:val="000000"/>
          <w:sz w:val="27"/>
          <w:szCs w:val="27"/>
          <w:lang w:val="en-US" w:eastAsia="ru-RU"/>
        </w:rPr>
        <w:t>Borrelia</w:t>
      </w:r>
      <w:proofErr w:type="spellEnd"/>
      <w:r w:rsidRPr="0022617A">
        <w:rPr>
          <w:rFonts w:ascii="Times New Roman" w:eastAsia="Times New Roman" w:hAnsi="Times New Roman" w:cs="Times New Roman"/>
          <w:i/>
          <w:iCs/>
          <w:color w:val="000000"/>
          <w:sz w:val="27"/>
          <w:szCs w:val="27"/>
          <w:lang w:val="en-US" w:eastAsia="ru-RU"/>
        </w:rPr>
        <w:t xml:space="preserve"> </w:t>
      </w:r>
      <w:proofErr w:type="spellStart"/>
      <w:r w:rsidRPr="0022617A">
        <w:rPr>
          <w:rFonts w:ascii="Times New Roman" w:eastAsia="Times New Roman" w:hAnsi="Times New Roman" w:cs="Times New Roman"/>
          <w:i/>
          <w:iCs/>
          <w:color w:val="000000"/>
          <w:sz w:val="27"/>
          <w:szCs w:val="27"/>
          <w:lang w:val="en-US" w:eastAsia="ru-RU"/>
        </w:rPr>
        <w:t>burgdorferi</w:t>
      </w:r>
      <w:proofErr w:type="spellEnd"/>
      <w:r w:rsidRPr="0022617A">
        <w:rPr>
          <w:rFonts w:ascii="Times New Roman" w:eastAsia="Times New Roman" w:hAnsi="Times New Roman" w:cs="Times New Roman"/>
          <w:color w:val="000000"/>
          <w:sz w:val="27"/>
          <w:szCs w:val="27"/>
          <w:lang w:val="en-US" w:eastAsia="ru-RU"/>
        </w:rPr>
        <w:t>, </w:t>
      </w:r>
      <w:r w:rsidRPr="0022617A">
        <w:rPr>
          <w:rFonts w:ascii="Times New Roman" w:eastAsia="Times New Roman" w:hAnsi="Times New Roman" w:cs="Times New Roman"/>
          <w:i/>
          <w:iCs/>
          <w:color w:val="000000"/>
          <w:sz w:val="27"/>
          <w:szCs w:val="27"/>
          <w:lang w:val="en-US" w:eastAsia="ru-RU"/>
        </w:rPr>
        <w:t>Bacillus subtilis</w:t>
      </w:r>
      <w:r w:rsidRPr="0022617A">
        <w:rPr>
          <w:rFonts w:ascii="Times New Roman" w:eastAsia="Times New Roman" w:hAnsi="Times New Roman" w:cs="Times New Roman"/>
          <w:color w:val="000000"/>
          <w:sz w:val="27"/>
          <w:szCs w:val="27"/>
          <w:lang w:val="en-US" w:eastAsia="ru-RU"/>
        </w:rPr>
        <w:t>, </w:t>
      </w:r>
      <w:r w:rsidRPr="0022617A">
        <w:rPr>
          <w:rFonts w:ascii="Times New Roman" w:eastAsia="Times New Roman" w:hAnsi="Times New Roman" w:cs="Times New Roman"/>
          <w:i/>
          <w:iCs/>
          <w:color w:val="000000"/>
          <w:sz w:val="27"/>
          <w:szCs w:val="27"/>
          <w:lang w:val="en-US" w:eastAsia="ru-RU"/>
        </w:rPr>
        <w:t>Escherichia coli</w:t>
      </w:r>
      <w:r w:rsidRPr="0022617A">
        <w:rPr>
          <w:rFonts w:ascii="Times New Roman" w:eastAsia="Times New Roman" w:hAnsi="Times New Roman" w:cs="Times New Roman"/>
          <w:color w:val="000000"/>
          <w:sz w:val="27"/>
          <w:szCs w:val="27"/>
          <w:lang w:val="en-US" w:eastAsia="ru-RU"/>
        </w:rPr>
        <w:t>, </w:t>
      </w:r>
      <w:proofErr w:type="spellStart"/>
      <w:r w:rsidRPr="0022617A">
        <w:rPr>
          <w:rFonts w:ascii="Times New Roman" w:eastAsia="Times New Roman" w:hAnsi="Times New Roman" w:cs="Times New Roman"/>
          <w:i/>
          <w:iCs/>
          <w:color w:val="000000"/>
          <w:sz w:val="27"/>
          <w:szCs w:val="27"/>
          <w:lang w:val="en-US" w:eastAsia="ru-RU"/>
        </w:rPr>
        <w:t>Haemophilus</w:t>
      </w:r>
      <w:proofErr w:type="spellEnd"/>
      <w:r w:rsidRPr="0022617A">
        <w:rPr>
          <w:rFonts w:ascii="Times New Roman" w:eastAsia="Times New Roman" w:hAnsi="Times New Roman" w:cs="Times New Roman"/>
          <w:i/>
          <w:iCs/>
          <w:color w:val="000000"/>
          <w:sz w:val="27"/>
          <w:szCs w:val="27"/>
          <w:lang w:val="en-US" w:eastAsia="ru-RU"/>
        </w:rPr>
        <w:t xml:space="preserve"> </w:t>
      </w:r>
      <w:proofErr w:type="spellStart"/>
      <w:r w:rsidRPr="0022617A">
        <w:rPr>
          <w:rFonts w:ascii="Times New Roman" w:eastAsia="Times New Roman" w:hAnsi="Times New Roman" w:cs="Times New Roman"/>
          <w:i/>
          <w:iCs/>
          <w:color w:val="000000"/>
          <w:sz w:val="27"/>
          <w:szCs w:val="27"/>
          <w:lang w:val="en-US" w:eastAsia="ru-RU"/>
        </w:rPr>
        <w:t>influenzae</w:t>
      </w:r>
      <w:proofErr w:type="spellEnd"/>
      <w:r w:rsidRPr="0022617A">
        <w:rPr>
          <w:rFonts w:ascii="Times New Roman" w:eastAsia="Times New Roman" w:hAnsi="Times New Roman" w:cs="Times New Roman"/>
          <w:color w:val="000000"/>
          <w:sz w:val="27"/>
          <w:szCs w:val="27"/>
          <w:lang w:val="en-US" w:eastAsia="ru-RU"/>
        </w:rPr>
        <w:t>, </w:t>
      </w:r>
      <w:r w:rsidRPr="0022617A">
        <w:rPr>
          <w:rFonts w:ascii="Times New Roman" w:eastAsia="Times New Roman" w:hAnsi="Times New Roman" w:cs="Times New Roman"/>
          <w:i/>
          <w:iCs/>
          <w:color w:val="000000"/>
          <w:sz w:val="27"/>
          <w:szCs w:val="27"/>
          <w:lang w:val="en-US" w:eastAsia="ru-RU"/>
        </w:rPr>
        <w:t>Helicobacter pylori</w:t>
      </w:r>
      <w:r w:rsidRPr="0022617A">
        <w:rPr>
          <w:rFonts w:ascii="Times New Roman" w:eastAsia="Times New Roman" w:hAnsi="Times New Roman" w:cs="Times New Roman"/>
          <w:color w:val="000000"/>
          <w:sz w:val="27"/>
          <w:szCs w:val="27"/>
          <w:lang w:val="en-US" w:eastAsia="ru-RU"/>
        </w:rPr>
        <w:t>, </w:t>
      </w:r>
      <w:r w:rsidRPr="0022617A">
        <w:rPr>
          <w:rFonts w:ascii="Times New Roman" w:eastAsia="Times New Roman" w:hAnsi="Times New Roman" w:cs="Times New Roman"/>
          <w:i/>
          <w:iCs/>
          <w:color w:val="000000"/>
          <w:sz w:val="27"/>
          <w:szCs w:val="27"/>
          <w:lang w:val="en-US" w:eastAsia="ru-RU"/>
        </w:rPr>
        <w:t xml:space="preserve">Mycoplasma </w:t>
      </w:r>
      <w:proofErr w:type="spellStart"/>
      <w:r w:rsidRPr="0022617A">
        <w:rPr>
          <w:rFonts w:ascii="Times New Roman" w:eastAsia="Times New Roman" w:hAnsi="Times New Roman" w:cs="Times New Roman"/>
          <w:i/>
          <w:iCs/>
          <w:color w:val="000000"/>
          <w:sz w:val="27"/>
          <w:szCs w:val="27"/>
          <w:lang w:val="en-US" w:eastAsia="ru-RU"/>
        </w:rPr>
        <w:t>genitalium</w:t>
      </w:r>
      <w:proofErr w:type="spellEnd"/>
      <w:r w:rsidRPr="0022617A">
        <w:rPr>
          <w:rFonts w:ascii="Times New Roman" w:eastAsia="Times New Roman" w:hAnsi="Times New Roman" w:cs="Times New Roman"/>
          <w:color w:val="000000"/>
          <w:sz w:val="27"/>
          <w:szCs w:val="27"/>
          <w:lang w:val="en-US" w:eastAsia="ru-RU"/>
        </w:rPr>
        <w:t> and </w:t>
      </w:r>
      <w:r w:rsidRPr="0022617A">
        <w:rPr>
          <w:rFonts w:ascii="Times New Roman" w:eastAsia="Times New Roman" w:hAnsi="Times New Roman" w:cs="Times New Roman"/>
          <w:i/>
          <w:iCs/>
          <w:color w:val="000000"/>
          <w:sz w:val="27"/>
          <w:szCs w:val="27"/>
          <w:lang w:val="en-US" w:eastAsia="ru-RU"/>
        </w:rPr>
        <w:t xml:space="preserve">Mycoplasma </w:t>
      </w:r>
      <w:proofErr w:type="spellStart"/>
      <w:r w:rsidRPr="0022617A">
        <w:rPr>
          <w:rFonts w:ascii="Times New Roman" w:eastAsia="Times New Roman" w:hAnsi="Times New Roman" w:cs="Times New Roman"/>
          <w:i/>
          <w:iCs/>
          <w:color w:val="000000"/>
          <w:sz w:val="27"/>
          <w:szCs w:val="27"/>
          <w:lang w:val="en-US" w:eastAsia="ru-RU"/>
        </w:rPr>
        <w:t>pneumoniae</w:t>
      </w:r>
      <w:proofErr w:type="spellEnd"/>
      <w:r w:rsidRPr="0022617A">
        <w:rPr>
          <w:rFonts w:ascii="Times New Roman" w:eastAsia="Times New Roman" w:hAnsi="Times New Roman" w:cs="Times New Roman"/>
          <w:color w:val="000000"/>
          <w:sz w:val="27"/>
          <w:szCs w:val="27"/>
          <w:lang w:val="en-US" w:eastAsia="ru-RU"/>
        </w:rPr>
        <w:t> (Table 1).</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These genomes </w:t>
      </w:r>
      <w:proofErr w:type="gramStart"/>
      <w:r w:rsidRPr="0022617A">
        <w:rPr>
          <w:rFonts w:ascii="Times New Roman" w:eastAsia="Times New Roman" w:hAnsi="Times New Roman" w:cs="Times New Roman"/>
          <w:color w:val="000000"/>
          <w:sz w:val="27"/>
          <w:szCs w:val="27"/>
          <w:lang w:val="en-US" w:eastAsia="ru-RU"/>
        </w:rPr>
        <w:t>were selected</w:t>
      </w:r>
      <w:proofErr w:type="gramEnd"/>
      <w:r w:rsidRPr="0022617A">
        <w:rPr>
          <w:rFonts w:ascii="Times New Roman" w:eastAsia="Times New Roman" w:hAnsi="Times New Roman" w:cs="Times New Roman"/>
          <w:color w:val="000000"/>
          <w:sz w:val="27"/>
          <w:szCs w:val="27"/>
          <w:lang w:val="en-US" w:eastAsia="ru-RU"/>
        </w:rPr>
        <w:t xml:space="preserve"> because the location of their replication origin and terminus is known from experimental evidence (5) or could be predicted from base compositional asymmetries (6). This allowed us to split coding sequences into two groups: </w:t>
      </w:r>
      <w:proofErr w:type="gramStart"/>
      <w:r w:rsidRPr="0022617A">
        <w:rPr>
          <w:rFonts w:ascii="Times New Roman" w:eastAsia="Times New Roman" w:hAnsi="Times New Roman" w:cs="Times New Roman"/>
          <w:color w:val="000000"/>
          <w:sz w:val="27"/>
          <w:szCs w:val="27"/>
          <w:lang w:val="en-US" w:eastAsia="ru-RU"/>
        </w:rPr>
        <w:t>those which are on</w:t>
      </w:r>
      <w:proofErr w:type="gramEnd"/>
      <w:r w:rsidRPr="0022617A">
        <w:rPr>
          <w:rFonts w:ascii="Times New Roman" w:eastAsia="Times New Roman" w:hAnsi="Times New Roman" w:cs="Times New Roman"/>
          <w:color w:val="000000"/>
          <w:sz w:val="27"/>
          <w:szCs w:val="27"/>
          <w:lang w:val="en-US" w:eastAsia="ru-RU"/>
        </w:rPr>
        <w:t xml:space="preserve"> the </w:t>
      </w:r>
      <w:proofErr w:type="spellStart"/>
      <w:r w:rsidRPr="0022617A">
        <w:rPr>
          <w:rFonts w:ascii="Times New Roman" w:eastAsia="Times New Roman" w:hAnsi="Times New Roman" w:cs="Times New Roman"/>
          <w:color w:val="000000"/>
          <w:sz w:val="27"/>
          <w:szCs w:val="27"/>
          <w:lang w:val="en-US" w:eastAsia="ru-RU"/>
        </w:rPr>
        <w:t>the</w:t>
      </w:r>
      <w:proofErr w:type="spellEnd"/>
      <w:r w:rsidRPr="0022617A">
        <w:rPr>
          <w:rFonts w:ascii="Times New Roman" w:eastAsia="Times New Roman" w:hAnsi="Times New Roman" w:cs="Times New Roman"/>
          <w:color w:val="000000"/>
          <w:sz w:val="27"/>
          <w:szCs w:val="27"/>
          <w:lang w:val="en-US" w:eastAsia="ru-RU"/>
        </w:rPr>
        <w:t xml:space="preserve"> leading strand and those which are on the lagging strand.</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Gene expressivity </w:t>
      </w:r>
      <w:proofErr w:type="gramStart"/>
      <w:r w:rsidRPr="0022617A">
        <w:rPr>
          <w:rFonts w:ascii="Times New Roman" w:eastAsia="Times New Roman" w:hAnsi="Times New Roman" w:cs="Times New Roman"/>
          <w:color w:val="000000"/>
          <w:sz w:val="27"/>
          <w:szCs w:val="27"/>
          <w:lang w:val="en-US" w:eastAsia="ru-RU"/>
        </w:rPr>
        <w:t>was estimated</w:t>
      </w:r>
      <w:proofErr w:type="gramEnd"/>
      <w:r w:rsidRPr="0022617A">
        <w:rPr>
          <w:rFonts w:ascii="Times New Roman" w:eastAsia="Times New Roman" w:hAnsi="Times New Roman" w:cs="Times New Roman"/>
          <w:color w:val="000000"/>
          <w:sz w:val="27"/>
          <w:szCs w:val="27"/>
          <w:lang w:val="en-US" w:eastAsia="ru-RU"/>
        </w:rPr>
        <w:t xml:space="preserve"> using the Codon Adaptation Index (CAI) values (7). To establish CAI tables we have used samples of putatively highly expressed genes. These samples </w:t>
      </w:r>
      <w:proofErr w:type="gramStart"/>
      <w:r w:rsidRPr="0022617A">
        <w:rPr>
          <w:rFonts w:ascii="Times New Roman" w:eastAsia="Times New Roman" w:hAnsi="Times New Roman" w:cs="Times New Roman"/>
          <w:color w:val="000000"/>
          <w:sz w:val="27"/>
          <w:szCs w:val="27"/>
          <w:lang w:val="en-US" w:eastAsia="ru-RU"/>
        </w:rPr>
        <w:t>were obtained</w:t>
      </w:r>
      <w:proofErr w:type="gramEnd"/>
      <w:r w:rsidRPr="0022617A">
        <w:rPr>
          <w:rFonts w:ascii="Times New Roman" w:eastAsia="Times New Roman" w:hAnsi="Times New Roman" w:cs="Times New Roman"/>
          <w:color w:val="000000"/>
          <w:sz w:val="27"/>
          <w:szCs w:val="27"/>
          <w:lang w:val="en-US" w:eastAsia="ru-RU"/>
        </w:rPr>
        <w:t xml:space="preserve"> by correspondence analyses computed on codon usage </w:t>
      </w:r>
      <w:r w:rsidRPr="0022617A">
        <w:rPr>
          <w:rFonts w:ascii="Times New Roman" w:eastAsia="Times New Roman" w:hAnsi="Times New Roman" w:cs="Times New Roman"/>
          <w:color w:val="000000"/>
          <w:sz w:val="27"/>
          <w:szCs w:val="27"/>
          <w:lang w:val="en-US" w:eastAsia="ru-RU"/>
        </w:rPr>
        <w:lastRenderedPageBreak/>
        <w:t>variability in the seven species. Corresponding CAI tables are available at</w:t>
      </w:r>
      <w:r w:rsidRPr="0022617A">
        <w:rPr>
          <w:rFonts w:ascii="Times New Roman" w:eastAsia="Times New Roman" w:hAnsi="Times New Roman" w:cs="Times New Roman"/>
          <w:color w:val="000000"/>
          <w:sz w:val="27"/>
          <w:szCs w:val="27"/>
          <w:lang w:val="en-US" w:eastAsia="ru-RU"/>
        </w:rPr>
        <w:br/>
        <w:t>URL:  </w:t>
      </w:r>
      <w:hyperlink r:id="rId6" w:history="1">
        <w:r w:rsidRPr="0022617A">
          <w:rPr>
            <w:rFonts w:ascii="Times New Roman" w:eastAsia="Times New Roman" w:hAnsi="Times New Roman" w:cs="Times New Roman"/>
            <w:color w:val="0000FF"/>
            <w:sz w:val="27"/>
            <w:szCs w:val="27"/>
            <w:u w:val="single"/>
            <w:lang w:val="en-US" w:eastAsia="ru-RU"/>
          </w:rPr>
          <w:t>http://pbil.univ-lyon1.fr/datasets/bgrs98.html</w:t>
        </w:r>
      </w:hyperlink>
      <w:r w:rsidRPr="0022617A">
        <w:rPr>
          <w:rFonts w:ascii="Times New Roman" w:eastAsia="Times New Roman" w:hAnsi="Times New Roman" w:cs="Times New Roman"/>
          <w:color w:val="000000"/>
          <w:sz w:val="27"/>
          <w:szCs w:val="27"/>
          <w:lang w:val="en-US" w:eastAsia="ru-RU"/>
        </w:rPr>
        <w:t>.</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b/>
          <w:bCs/>
          <w:color w:val="000000"/>
          <w:sz w:val="27"/>
          <w:szCs w:val="27"/>
          <w:lang w:val="en-US" w:eastAsia="ru-RU"/>
        </w:rPr>
        <w:t>3. Results and Discussion</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At a critical level of </w:t>
      </w:r>
      <w:proofErr w:type="gramStart"/>
      <w:r w:rsidRPr="0022617A">
        <w:rPr>
          <w:rFonts w:ascii="Times New Roman" w:eastAsia="Times New Roman" w:hAnsi="Times New Roman" w:cs="Times New Roman"/>
          <w:color w:val="000000"/>
          <w:sz w:val="27"/>
          <w:szCs w:val="27"/>
          <w:lang w:val="en-US" w:eastAsia="ru-RU"/>
        </w:rPr>
        <w:t>5%</w:t>
      </w:r>
      <w:proofErr w:type="gramEnd"/>
      <w:r w:rsidRPr="0022617A">
        <w:rPr>
          <w:rFonts w:ascii="Times New Roman" w:eastAsia="Times New Roman" w:hAnsi="Times New Roman" w:cs="Times New Roman"/>
          <w:color w:val="000000"/>
          <w:sz w:val="27"/>
          <w:szCs w:val="27"/>
          <w:lang w:val="en-US" w:eastAsia="ru-RU"/>
        </w:rPr>
        <w:t xml:space="preserve"> experimental data are </w:t>
      </w:r>
      <w:proofErr w:type="spellStart"/>
      <w:r w:rsidRPr="0022617A">
        <w:rPr>
          <w:rFonts w:ascii="Times New Roman" w:eastAsia="Times New Roman" w:hAnsi="Times New Roman" w:cs="Times New Roman"/>
          <w:color w:val="000000"/>
          <w:sz w:val="27"/>
          <w:szCs w:val="27"/>
          <w:lang w:val="en-US" w:eastAsia="ru-RU"/>
        </w:rPr>
        <w:t>alway</w:t>
      </w:r>
      <w:proofErr w:type="spellEnd"/>
      <w:r w:rsidRPr="0022617A">
        <w:rPr>
          <w:rFonts w:ascii="Times New Roman" w:eastAsia="Times New Roman" w:hAnsi="Times New Roman" w:cs="Times New Roman"/>
          <w:color w:val="000000"/>
          <w:sz w:val="27"/>
          <w:szCs w:val="27"/>
          <w:lang w:val="en-US" w:eastAsia="ru-RU"/>
        </w:rPr>
        <w:t xml:space="preserve"> in contradiction with the null hypothesis of an even repartition of coding sequences between leading and lagging strands: there is always an excess of coding sequences on the leading strand.</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b/>
          <w:bCs/>
          <w:color w:val="000000"/>
          <w:sz w:val="27"/>
          <w:szCs w:val="27"/>
          <w:lang w:val="en-US" w:eastAsia="ru-RU"/>
        </w:rPr>
        <w:t>Table 1.</w:t>
      </w:r>
      <w:r w:rsidRPr="0022617A">
        <w:rPr>
          <w:rFonts w:ascii="Times New Roman" w:eastAsia="Times New Roman" w:hAnsi="Times New Roman" w:cs="Times New Roman"/>
          <w:color w:val="000000"/>
          <w:sz w:val="27"/>
          <w:szCs w:val="27"/>
          <w:lang w:val="en-US" w:eastAsia="ru-RU"/>
        </w:rPr>
        <w:t> Proportion of genes in the leading strand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1027"/>
        <w:gridCol w:w="1027"/>
        <w:gridCol w:w="1214"/>
        <w:gridCol w:w="1121"/>
      </w:tblGrid>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sz w:val="24"/>
                <w:szCs w:val="24"/>
                <w:lang w:eastAsia="ru-RU"/>
              </w:rPr>
              <w:t>Species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w:t>
            </w:r>
            <w:proofErr w:type="spellStart"/>
            <w:r w:rsidRPr="0022617A">
              <w:rPr>
                <w:rFonts w:ascii="Times New Roman" w:eastAsia="Times New Roman" w:hAnsi="Times New Roman" w:cs="Times New Roman"/>
                <w:sz w:val="24"/>
                <w:szCs w:val="24"/>
                <w:lang w:eastAsia="ru-RU"/>
              </w:rPr>
              <w:t>lead</w:t>
            </w:r>
            <w:proofErr w:type="spellEnd"/>
            <w:r w:rsidRPr="0022617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w:t>
            </w:r>
            <w:proofErr w:type="spellStart"/>
            <w:r w:rsidRPr="0022617A">
              <w:rPr>
                <w:rFonts w:ascii="Times New Roman" w:eastAsia="Times New Roman" w:hAnsi="Times New Roman" w:cs="Times New Roman"/>
                <w:sz w:val="24"/>
                <w:szCs w:val="24"/>
                <w:lang w:eastAsia="ru-RU"/>
              </w:rPr>
              <w:t>lag</w:t>
            </w:r>
            <w:proofErr w:type="spellEnd"/>
            <w:r w:rsidRPr="0022617A">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w:t>
            </w:r>
            <w:proofErr w:type="spellStart"/>
            <w:r w:rsidRPr="0022617A">
              <w:rPr>
                <w:rFonts w:ascii="Times New Roman" w:eastAsia="Times New Roman" w:hAnsi="Times New Roman" w:cs="Times New Roman"/>
                <w:sz w:val="24"/>
                <w:szCs w:val="24"/>
                <w:lang w:eastAsia="ru-RU"/>
              </w:rPr>
              <w:t>total</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w:t>
            </w:r>
            <w:proofErr w:type="spellStart"/>
            <w:r w:rsidRPr="0022617A">
              <w:rPr>
                <w:rFonts w:ascii="Times New Roman" w:eastAsia="Times New Roman" w:hAnsi="Times New Roman" w:cs="Times New Roman"/>
                <w:sz w:val="24"/>
                <w:szCs w:val="24"/>
                <w:lang w:eastAsia="ru-RU"/>
              </w:rPr>
              <w:t>lead</w:t>
            </w:r>
            <w:proofErr w:type="spellEnd"/>
            <w:r w:rsidRPr="0022617A">
              <w:rPr>
                <w:rFonts w:ascii="Times New Roman" w:eastAsia="Times New Roman" w:hAnsi="Times New Roman" w:cs="Times New Roman"/>
                <w:sz w:val="24"/>
                <w:szCs w:val="24"/>
                <w:lang w:eastAsia="ru-RU"/>
              </w:rPr>
              <w:t>.</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B.burgdorferi</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543</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278</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821</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66</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B.subtilis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2999</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1053</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4052</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74</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E.coli</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2337</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1917</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4254</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55</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H.influenzae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884</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763</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1647</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54</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H.pylori</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882</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631</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1513</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58</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M.genitalium</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371</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95</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466</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80</w:t>
            </w:r>
          </w:p>
        </w:tc>
      </w:tr>
      <w:tr w:rsidR="0022617A" w:rsidRPr="0022617A" w:rsidTr="0022617A">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M.pneumoniae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531</w:t>
            </w:r>
          </w:p>
        </w:tc>
        <w:tc>
          <w:tcPr>
            <w:tcW w:w="5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143</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674</w:t>
            </w:r>
          </w:p>
        </w:tc>
        <w:tc>
          <w:tcPr>
            <w:tcW w:w="6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79</w:t>
            </w:r>
          </w:p>
        </w:tc>
      </w:tr>
    </w:tbl>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Hence, at least in the bacterial species under study, the selective pressure against head-on collisions is a general phenomenon, but with different intensities since the proportion of coding sequences in the leading strand ranges from 54% to 80%.</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The within-species dispersion of CAI values varies greatly with a very narrow distribution for </w:t>
      </w:r>
      <w:proofErr w:type="spellStart"/>
      <w:r w:rsidRPr="0022617A">
        <w:rPr>
          <w:rFonts w:ascii="Times New Roman" w:eastAsia="Times New Roman" w:hAnsi="Times New Roman" w:cs="Times New Roman"/>
          <w:i/>
          <w:iCs/>
          <w:color w:val="000000"/>
          <w:sz w:val="27"/>
          <w:szCs w:val="27"/>
          <w:lang w:val="en-US" w:eastAsia="ru-RU"/>
        </w:rPr>
        <w:t>B.burgdorferi</w:t>
      </w:r>
      <w:proofErr w:type="spellEnd"/>
      <w:r w:rsidRPr="0022617A">
        <w:rPr>
          <w:rFonts w:ascii="Times New Roman" w:eastAsia="Times New Roman" w:hAnsi="Times New Roman" w:cs="Times New Roman"/>
          <w:color w:val="000000"/>
          <w:sz w:val="27"/>
          <w:szCs w:val="27"/>
          <w:lang w:val="en-US" w:eastAsia="ru-RU"/>
        </w:rPr>
        <w:t>, </w:t>
      </w:r>
      <w:proofErr w:type="spellStart"/>
      <w:r w:rsidRPr="0022617A">
        <w:rPr>
          <w:rFonts w:ascii="Times New Roman" w:eastAsia="Times New Roman" w:hAnsi="Times New Roman" w:cs="Times New Roman"/>
          <w:i/>
          <w:iCs/>
          <w:color w:val="000000"/>
          <w:sz w:val="27"/>
          <w:szCs w:val="27"/>
          <w:lang w:val="en-US" w:eastAsia="ru-RU"/>
        </w:rPr>
        <w:t>H.pylori</w:t>
      </w:r>
      <w:proofErr w:type="spellEnd"/>
      <w:r w:rsidRPr="0022617A">
        <w:rPr>
          <w:rFonts w:ascii="Times New Roman" w:eastAsia="Times New Roman" w:hAnsi="Times New Roman" w:cs="Times New Roman"/>
          <w:color w:val="000000"/>
          <w:sz w:val="27"/>
          <w:szCs w:val="27"/>
          <w:lang w:val="en-US" w:eastAsia="ru-RU"/>
        </w:rPr>
        <w:t>, </w:t>
      </w:r>
      <w:proofErr w:type="spellStart"/>
      <w:r w:rsidRPr="0022617A">
        <w:rPr>
          <w:rFonts w:ascii="Times New Roman" w:eastAsia="Times New Roman" w:hAnsi="Times New Roman" w:cs="Times New Roman"/>
          <w:i/>
          <w:iCs/>
          <w:color w:val="000000"/>
          <w:sz w:val="27"/>
          <w:szCs w:val="27"/>
          <w:lang w:val="en-US" w:eastAsia="ru-RU"/>
        </w:rPr>
        <w:t>M.genitalium</w:t>
      </w:r>
      <w:proofErr w:type="spellEnd"/>
      <w:r w:rsidRPr="0022617A">
        <w:rPr>
          <w:rFonts w:ascii="Times New Roman" w:eastAsia="Times New Roman" w:hAnsi="Times New Roman" w:cs="Times New Roman"/>
          <w:color w:val="000000"/>
          <w:sz w:val="27"/>
          <w:szCs w:val="27"/>
          <w:lang w:val="en-US" w:eastAsia="ru-RU"/>
        </w:rPr>
        <w:t> and </w:t>
      </w:r>
      <w:proofErr w:type="spellStart"/>
      <w:r w:rsidRPr="0022617A">
        <w:rPr>
          <w:rFonts w:ascii="Times New Roman" w:eastAsia="Times New Roman" w:hAnsi="Times New Roman" w:cs="Times New Roman"/>
          <w:i/>
          <w:iCs/>
          <w:color w:val="000000"/>
          <w:sz w:val="27"/>
          <w:szCs w:val="27"/>
          <w:lang w:val="en-US" w:eastAsia="ru-RU"/>
        </w:rPr>
        <w:t>M.pneumoniae</w:t>
      </w:r>
      <w:proofErr w:type="spellEnd"/>
      <w:proofErr w:type="gramStart"/>
      <w:r w:rsidRPr="0022617A">
        <w:rPr>
          <w:rFonts w:ascii="Times New Roman" w:eastAsia="Times New Roman" w:hAnsi="Times New Roman" w:cs="Times New Roman"/>
          <w:color w:val="000000"/>
          <w:sz w:val="27"/>
          <w:szCs w:val="27"/>
          <w:lang w:val="en-US" w:eastAsia="ru-RU"/>
        </w:rPr>
        <w:t>;</w:t>
      </w:r>
      <w:proofErr w:type="gramEnd"/>
      <w:r w:rsidRPr="0022617A">
        <w:rPr>
          <w:rFonts w:ascii="Times New Roman" w:eastAsia="Times New Roman" w:hAnsi="Times New Roman" w:cs="Times New Roman"/>
          <w:color w:val="000000"/>
          <w:sz w:val="27"/>
          <w:szCs w:val="27"/>
          <w:lang w:val="en-US" w:eastAsia="ru-RU"/>
        </w:rPr>
        <w:t xml:space="preserve"> a narrow distribution for </w:t>
      </w:r>
      <w:proofErr w:type="spellStart"/>
      <w:r w:rsidRPr="0022617A">
        <w:rPr>
          <w:rFonts w:ascii="Times New Roman" w:eastAsia="Times New Roman" w:hAnsi="Times New Roman" w:cs="Times New Roman"/>
          <w:i/>
          <w:iCs/>
          <w:color w:val="000000"/>
          <w:sz w:val="27"/>
          <w:szCs w:val="27"/>
          <w:lang w:val="en-US" w:eastAsia="ru-RU"/>
        </w:rPr>
        <w:t>B.subtilis</w:t>
      </w:r>
      <w:proofErr w:type="spellEnd"/>
      <w:r w:rsidRPr="0022617A">
        <w:rPr>
          <w:rFonts w:ascii="Times New Roman" w:eastAsia="Times New Roman" w:hAnsi="Times New Roman" w:cs="Times New Roman"/>
          <w:color w:val="000000"/>
          <w:sz w:val="27"/>
          <w:szCs w:val="27"/>
          <w:lang w:val="en-US" w:eastAsia="ru-RU"/>
        </w:rPr>
        <w:t> and a broad distribution for </w:t>
      </w:r>
      <w:r w:rsidRPr="0022617A">
        <w:rPr>
          <w:rFonts w:ascii="Times New Roman" w:eastAsia="Times New Roman" w:hAnsi="Times New Roman" w:cs="Times New Roman"/>
          <w:i/>
          <w:iCs/>
          <w:color w:val="000000"/>
          <w:sz w:val="27"/>
          <w:szCs w:val="27"/>
          <w:lang w:val="en-US" w:eastAsia="ru-RU"/>
        </w:rPr>
        <w:t>E.coli</w:t>
      </w:r>
      <w:r w:rsidRPr="0022617A">
        <w:rPr>
          <w:rFonts w:ascii="Times New Roman" w:eastAsia="Times New Roman" w:hAnsi="Times New Roman" w:cs="Times New Roman"/>
          <w:color w:val="000000"/>
          <w:sz w:val="27"/>
          <w:szCs w:val="27"/>
          <w:lang w:val="en-US" w:eastAsia="ru-RU"/>
        </w:rPr>
        <w:t> and </w:t>
      </w:r>
      <w:proofErr w:type="spellStart"/>
      <w:r w:rsidRPr="0022617A">
        <w:rPr>
          <w:rFonts w:ascii="Times New Roman" w:eastAsia="Times New Roman" w:hAnsi="Times New Roman" w:cs="Times New Roman"/>
          <w:i/>
          <w:iCs/>
          <w:color w:val="000000"/>
          <w:sz w:val="27"/>
          <w:szCs w:val="27"/>
          <w:lang w:val="en-US" w:eastAsia="ru-RU"/>
        </w:rPr>
        <w:t>H.influenzae</w:t>
      </w:r>
      <w:proofErr w:type="spellEnd"/>
      <w:r w:rsidRPr="0022617A">
        <w:rPr>
          <w:rFonts w:ascii="Times New Roman" w:eastAsia="Times New Roman" w:hAnsi="Times New Roman" w:cs="Times New Roman"/>
          <w:color w:val="000000"/>
          <w:sz w:val="27"/>
          <w:szCs w:val="27"/>
          <w:lang w:val="en-US" w:eastAsia="ru-RU"/>
        </w:rPr>
        <w:t>. Hence, codon usage variability linked to gene expressivity is different between species.</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CAI values </w:t>
      </w:r>
      <w:proofErr w:type="gramStart"/>
      <w:r w:rsidRPr="0022617A">
        <w:rPr>
          <w:rFonts w:ascii="Times New Roman" w:eastAsia="Times New Roman" w:hAnsi="Times New Roman" w:cs="Times New Roman"/>
          <w:color w:val="000000"/>
          <w:sz w:val="27"/>
          <w:szCs w:val="27"/>
          <w:lang w:val="en-US" w:eastAsia="ru-RU"/>
        </w:rPr>
        <w:t>were found</w:t>
      </w:r>
      <w:proofErr w:type="gramEnd"/>
      <w:r w:rsidRPr="0022617A">
        <w:rPr>
          <w:rFonts w:ascii="Times New Roman" w:eastAsia="Times New Roman" w:hAnsi="Times New Roman" w:cs="Times New Roman"/>
          <w:color w:val="000000"/>
          <w:sz w:val="27"/>
          <w:szCs w:val="27"/>
          <w:lang w:val="en-US" w:eastAsia="ru-RU"/>
        </w:rPr>
        <w:t xml:space="preserve"> to be very highly significantly different between leading and lagging coding sequences in three species: </w:t>
      </w:r>
      <w:proofErr w:type="spellStart"/>
      <w:r w:rsidRPr="0022617A">
        <w:rPr>
          <w:rFonts w:ascii="Times New Roman" w:eastAsia="Times New Roman" w:hAnsi="Times New Roman" w:cs="Times New Roman"/>
          <w:i/>
          <w:iCs/>
          <w:color w:val="000000"/>
          <w:sz w:val="27"/>
          <w:szCs w:val="27"/>
          <w:lang w:val="en-US" w:eastAsia="ru-RU"/>
        </w:rPr>
        <w:t>B.burgdorferi</w:t>
      </w:r>
      <w:proofErr w:type="spellEnd"/>
      <w:r w:rsidRPr="0022617A">
        <w:rPr>
          <w:rFonts w:ascii="Times New Roman" w:eastAsia="Times New Roman" w:hAnsi="Times New Roman" w:cs="Times New Roman"/>
          <w:i/>
          <w:iCs/>
          <w:color w:val="000000"/>
          <w:sz w:val="27"/>
          <w:szCs w:val="27"/>
          <w:lang w:val="en-US" w:eastAsia="ru-RU"/>
        </w:rPr>
        <w:t>, E.coli </w:t>
      </w:r>
      <w:r w:rsidRPr="0022617A">
        <w:rPr>
          <w:rFonts w:ascii="Times New Roman" w:eastAsia="Times New Roman" w:hAnsi="Times New Roman" w:cs="Times New Roman"/>
          <w:color w:val="000000"/>
          <w:sz w:val="27"/>
          <w:szCs w:val="27"/>
          <w:lang w:val="en-US" w:eastAsia="ru-RU"/>
        </w:rPr>
        <w:t>and </w:t>
      </w:r>
      <w:proofErr w:type="spellStart"/>
      <w:r w:rsidRPr="0022617A">
        <w:rPr>
          <w:rFonts w:ascii="Times New Roman" w:eastAsia="Times New Roman" w:hAnsi="Times New Roman" w:cs="Times New Roman"/>
          <w:i/>
          <w:iCs/>
          <w:color w:val="000000"/>
          <w:sz w:val="27"/>
          <w:szCs w:val="27"/>
          <w:lang w:val="en-US" w:eastAsia="ru-RU"/>
        </w:rPr>
        <w:t>H.influenzae</w:t>
      </w:r>
      <w:proofErr w:type="spellEnd"/>
      <w:r w:rsidRPr="0022617A">
        <w:rPr>
          <w:rFonts w:ascii="Times New Roman" w:eastAsia="Times New Roman" w:hAnsi="Times New Roman" w:cs="Times New Roman"/>
          <w:color w:val="000000"/>
          <w:sz w:val="27"/>
          <w:szCs w:val="27"/>
          <w:lang w:val="en-US" w:eastAsia="ru-RU"/>
        </w:rPr>
        <w:t xml:space="preserve">. As expected, for these three species CAI values are higher on the leading strand. For the remaining </w:t>
      </w:r>
      <w:proofErr w:type="gramStart"/>
      <w:r w:rsidRPr="0022617A">
        <w:rPr>
          <w:rFonts w:ascii="Times New Roman" w:eastAsia="Times New Roman" w:hAnsi="Times New Roman" w:cs="Times New Roman"/>
          <w:color w:val="000000"/>
          <w:sz w:val="27"/>
          <w:szCs w:val="27"/>
          <w:lang w:val="en-US" w:eastAsia="ru-RU"/>
        </w:rPr>
        <w:t>species</w:t>
      </w:r>
      <w:proofErr w:type="gramEnd"/>
      <w:r w:rsidRPr="0022617A">
        <w:rPr>
          <w:rFonts w:ascii="Times New Roman" w:eastAsia="Times New Roman" w:hAnsi="Times New Roman" w:cs="Times New Roman"/>
          <w:color w:val="000000"/>
          <w:sz w:val="27"/>
          <w:szCs w:val="27"/>
          <w:lang w:val="en-US" w:eastAsia="ru-RU"/>
        </w:rPr>
        <w:t xml:space="preserve"> there is no significant differences between the two groups (Table 2.).</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b/>
          <w:bCs/>
          <w:color w:val="000000"/>
          <w:sz w:val="27"/>
          <w:szCs w:val="27"/>
          <w:lang w:val="en-US" w:eastAsia="ru-RU"/>
        </w:rPr>
        <w:t>Table 2.</w:t>
      </w:r>
      <w:r w:rsidRPr="0022617A">
        <w:rPr>
          <w:rFonts w:ascii="Times New Roman" w:eastAsia="Times New Roman" w:hAnsi="Times New Roman" w:cs="Times New Roman"/>
          <w:color w:val="000000"/>
          <w:sz w:val="27"/>
          <w:szCs w:val="27"/>
          <w:lang w:val="en-US" w:eastAsia="ru-RU"/>
        </w:rPr>
        <w:t> CAI mean values comparison between leading and lagging coding sequences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4"/>
        <w:gridCol w:w="1774"/>
        <w:gridCol w:w="1774"/>
        <w:gridCol w:w="1307"/>
      </w:tblGrid>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sz w:val="24"/>
                <w:szCs w:val="24"/>
                <w:lang w:eastAsia="ru-RU"/>
              </w:rPr>
              <w:t>Species</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 xml:space="preserve">CAI </w:t>
            </w:r>
            <w:proofErr w:type="spellStart"/>
            <w:r w:rsidRPr="0022617A">
              <w:rPr>
                <w:rFonts w:ascii="Times New Roman" w:eastAsia="Times New Roman" w:hAnsi="Times New Roman" w:cs="Times New Roman"/>
                <w:sz w:val="24"/>
                <w:szCs w:val="24"/>
                <w:lang w:eastAsia="ru-RU"/>
              </w:rPr>
              <w:t>lead</w:t>
            </w:r>
            <w:proofErr w:type="spellEnd"/>
            <w:r w:rsidRPr="0022617A">
              <w:rPr>
                <w:rFonts w:ascii="Times New Roman" w:eastAsia="Times New Roman" w:hAnsi="Times New Roman" w:cs="Times New Roman"/>
                <w:sz w:val="24"/>
                <w:szCs w:val="24"/>
                <w:lang w:eastAsia="ru-RU"/>
              </w:rPr>
              <w:t>.</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 xml:space="preserve">CAI </w:t>
            </w:r>
            <w:proofErr w:type="spellStart"/>
            <w:r w:rsidRPr="0022617A">
              <w:rPr>
                <w:rFonts w:ascii="Times New Roman" w:eastAsia="Times New Roman" w:hAnsi="Times New Roman" w:cs="Times New Roman"/>
                <w:sz w:val="24"/>
                <w:szCs w:val="24"/>
                <w:lang w:eastAsia="ru-RU"/>
              </w:rPr>
              <w:t>lag</w:t>
            </w:r>
            <w:proofErr w:type="spellEnd"/>
            <w:r w:rsidRPr="0022617A">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p</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B.burgdorferi</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0.708 ± 0.033</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0.649 ± 0.033</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&lt; 10</w:t>
            </w:r>
            <w:r w:rsidRPr="0022617A">
              <w:rPr>
                <w:rFonts w:ascii="Times New Roman" w:eastAsia="Times New Roman" w:hAnsi="Times New Roman" w:cs="Times New Roman"/>
                <w:sz w:val="24"/>
                <w:szCs w:val="24"/>
                <w:vertAlign w:val="superscript"/>
                <w:lang w:eastAsia="ru-RU"/>
              </w:rPr>
              <w:t>-4</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B.subtilis</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0.454 ± 0.069</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0.456 ± 0.064</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0.38</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E.coli</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0.309 ± 0.111</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0.297 ± 0.093</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2.10</w:t>
            </w:r>
            <w:r w:rsidRPr="0022617A">
              <w:rPr>
                <w:rFonts w:ascii="Times New Roman" w:eastAsia="Times New Roman" w:hAnsi="Times New Roman" w:cs="Times New Roman"/>
                <w:sz w:val="24"/>
                <w:szCs w:val="24"/>
                <w:vertAlign w:val="superscript"/>
                <w:lang w:eastAsia="ru-RU"/>
              </w:rPr>
              <w:t>-4</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H.influenzae</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0.472 ± 0.094</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0.454 ± 0.085</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&lt; 10</w:t>
            </w:r>
            <w:r w:rsidRPr="0022617A">
              <w:rPr>
                <w:rFonts w:ascii="Times New Roman" w:eastAsia="Times New Roman" w:hAnsi="Times New Roman" w:cs="Times New Roman"/>
                <w:sz w:val="24"/>
                <w:szCs w:val="24"/>
                <w:vertAlign w:val="superscript"/>
                <w:lang w:eastAsia="ru-RU"/>
              </w:rPr>
              <w:t>-4</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H.pylori</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0.689 ± 0.033</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0.689 ± 0.036</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0.67</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M.genitalium</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0.720 ± 0.029</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0.724 ± 0.031</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0.26</w:t>
            </w:r>
          </w:p>
        </w:tc>
      </w:tr>
      <w:tr w:rsidR="0022617A" w:rsidRPr="0022617A" w:rsidTr="0022617A">
        <w:trPr>
          <w:tblCellSpacing w:w="0" w:type="dxa"/>
        </w:trPr>
        <w:tc>
          <w:tcPr>
            <w:tcW w:w="24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after="0" w:line="240" w:lineRule="auto"/>
              <w:rPr>
                <w:rFonts w:ascii="Times New Roman" w:eastAsia="Times New Roman" w:hAnsi="Times New Roman" w:cs="Times New Roman"/>
                <w:sz w:val="24"/>
                <w:szCs w:val="24"/>
                <w:lang w:eastAsia="ru-RU"/>
              </w:rPr>
            </w:pPr>
            <w:proofErr w:type="spellStart"/>
            <w:r w:rsidRPr="0022617A">
              <w:rPr>
                <w:rFonts w:ascii="Times New Roman" w:eastAsia="Times New Roman" w:hAnsi="Times New Roman" w:cs="Times New Roman"/>
                <w:i/>
                <w:iCs/>
                <w:sz w:val="24"/>
                <w:szCs w:val="24"/>
                <w:lang w:eastAsia="ru-RU"/>
              </w:rPr>
              <w:t>M.pneumoniae</w:t>
            </w:r>
            <w:proofErr w:type="spellEnd"/>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0.687 ± 0.039</w:t>
            </w:r>
          </w:p>
        </w:tc>
        <w:tc>
          <w:tcPr>
            <w:tcW w:w="95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0.681 ± 0.046</w:t>
            </w:r>
          </w:p>
        </w:tc>
        <w:tc>
          <w:tcPr>
            <w:tcW w:w="700" w:type="pct"/>
            <w:tcBorders>
              <w:top w:val="outset" w:sz="6" w:space="0" w:color="auto"/>
              <w:left w:val="outset" w:sz="6" w:space="0" w:color="auto"/>
              <w:bottom w:val="outset" w:sz="6" w:space="0" w:color="auto"/>
              <w:right w:val="outset" w:sz="6" w:space="0" w:color="auto"/>
            </w:tcBorders>
            <w:hideMark/>
          </w:tcPr>
          <w:p w:rsidR="0022617A" w:rsidRPr="0022617A" w:rsidRDefault="0022617A" w:rsidP="0022617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617A">
              <w:rPr>
                <w:rFonts w:ascii="Times New Roman" w:eastAsia="Times New Roman" w:hAnsi="Times New Roman" w:cs="Times New Roman"/>
                <w:sz w:val="24"/>
                <w:szCs w:val="24"/>
                <w:lang w:eastAsia="ru-RU"/>
              </w:rPr>
              <w:t>0.13</w:t>
            </w:r>
          </w:p>
        </w:tc>
      </w:tr>
    </w:tbl>
    <w:p w:rsidR="0022617A" w:rsidRPr="0022617A" w:rsidRDefault="0022617A" w:rsidP="0022617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lastRenderedPageBreak/>
        <w:t xml:space="preserve">This last result is more surprising because it is apparently </w:t>
      </w:r>
      <w:proofErr w:type="spellStart"/>
      <w:r w:rsidRPr="0022617A">
        <w:rPr>
          <w:rFonts w:ascii="Times New Roman" w:eastAsia="Times New Roman" w:hAnsi="Times New Roman" w:cs="Times New Roman"/>
          <w:color w:val="000000"/>
          <w:sz w:val="27"/>
          <w:szCs w:val="27"/>
          <w:lang w:val="en-US" w:eastAsia="ru-RU"/>
        </w:rPr>
        <w:t>unconsistent</w:t>
      </w:r>
      <w:proofErr w:type="spellEnd"/>
      <w:r w:rsidRPr="0022617A">
        <w:rPr>
          <w:rFonts w:ascii="Times New Roman" w:eastAsia="Times New Roman" w:hAnsi="Times New Roman" w:cs="Times New Roman"/>
          <w:color w:val="000000"/>
          <w:sz w:val="27"/>
          <w:szCs w:val="27"/>
          <w:lang w:val="en-US" w:eastAsia="ru-RU"/>
        </w:rPr>
        <w:t xml:space="preserve"> with the excess of gene in the leading strand in </w:t>
      </w:r>
      <w:proofErr w:type="spellStart"/>
      <w:r w:rsidRPr="0022617A">
        <w:rPr>
          <w:rFonts w:ascii="Times New Roman" w:eastAsia="Times New Roman" w:hAnsi="Times New Roman" w:cs="Times New Roman"/>
          <w:color w:val="000000"/>
          <w:sz w:val="27"/>
          <w:szCs w:val="27"/>
          <w:lang w:val="en-US" w:eastAsia="ru-RU"/>
        </w:rPr>
        <w:t>theses</w:t>
      </w:r>
      <w:proofErr w:type="spellEnd"/>
      <w:r w:rsidRPr="0022617A">
        <w:rPr>
          <w:rFonts w:ascii="Times New Roman" w:eastAsia="Times New Roman" w:hAnsi="Times New Roman" w:cs="Times New Roman"/>
          <w:color w:val="000000"/>
          <w:sz w:val="27"/>
          <w:szCs w:val="27"/>
          <w:lang w:val="en-US" w:eastAsia="ru-RU"/>
        </w:rPr>
        <w:t xml:space="preserve"> species: the selective pressure against head-on collisions is apparently working but no correlation </w:t>
      </w:r>
      <w:proofErr w:type="gramStart"/>
      <w:r w:rsidRPr="0022617A">
        <w:rPr>
          <w:rFonts w:ascii="Times New Roman" w:eastAsia="Times New Roman" w:hAnsi="Times New Roman" w:cs="Times New Roman"/>
          <w:color w:val="000000"/>
          <w:sz w:val="27"/>
          <w:szCs w:val="27"/>
          <w:lang w:val="en-US" w:eastAsia="ru-RU"/>
        </w:rPr>
        <w:t>is detected</w:t>
      </w:r>
      <w:proofErr w:type="gramEnd"/>
      <w:r w:rsidRPr="0022617A">
        <w:rPr>
          <w:rFonts w:ascii="Times New Roman" w:eastAsia="Times New Roman" w:hAnsi="Times New Roman" w:cs="Times New Roman"/>
          <w:color w:val="000000"/>
          <w:sz w:val="27"/>
          <w:szCs w:val="27"/>
          <w:lang w:val="en-US" w:eastAsia="ru-RU"/>
        </w:rPr>
        <w:t xml:space="preserve"> with gene expressivity.</w:t>
      </w:r>
    </w:p>
    <w:p w:rsidR="0022617A" w:rsidRPr="0022617A" w:rsidRDefault="0022617A" w:rsidP="0022617A">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roofErr w:type="spellStart"/>
      <w:r w:rsidRPr="0022617A">
        <w:rPr>
          <w:rFonts w:ascii="Times New Roman" w:eastAsia="Times New Roman" w:hAnsi="Times New Roman" w:cs="Times New Roman"/>
          <w:b/>
          <w:bCs/>
          <w:color w:val="000000"/>
          <w:sz w:val="27"/>
          <w:szCs w:val="27"/>
          <w:lang w:eastAsia="ru-RU"/>
        </w:rPr>
        <w:t>References</w:t>
      </w:r>
      <w:proofErr w:type="spellEnd"/>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B.J. Brewer. "When polymerase collide: replication and the transcriptional organization of the</w:t>
      </w:r>
      <w:r w:rsidRPr="0022617A">
        <w:rPr>
          <w:rFonts w:ascii="Times New Roman" w:eastAsia="Times New Roman" w:hAnsi="Times New Roman" w:cs="Times New Roman"/>
          <w:color w:val="000000"/>
          <w:sz w:val="27"/>
          <w:szCs w:val="27"/>
          <w:lang w:val="en-US" w:eastAsia="ru-RU"/>
        </w:rPr>
        <w:br/>
      </w:r>
      <w:r w:rsidRPr="0022617A">
        <w:rPr>
          <w:rFonts w:ascii="Times New Roman" w:eastAsia="Times New Roman" w:hAnsi="Times New Roman" w:cs="Times New Roman"/>
          <w:i/>
          <w:iCs/>
          <w:color w:val="000000"/>
          <w:sz w:val="27"/>
          <w:szCs w:val="27"/>
          <w:lang w:val="en-US" w:eastAsia="ru-RU"/>
        </w:rPr>
        <w:t>E. coli</w:t>
      </w:r>
      <w:r w:rsidRPr="0022617A">
        <w:rPr>
          <w:rFonts w:ascii="Times New Roman" w:eastAsia="Times New Roman" w:hAnsi="Times New Roman" w:cs="Times New Roman"/>
          <w:color w:val="000000"/>
          <w:sz w:val="27"/>
          <w:szCs w:val="27"/>
          <w:lang w:val="en-US" w:eastAsia="ru-RU"/>
        </w:rPr>
        <w:t> Chromosome" Cell 53, 679 (1988)</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S. French. "Consequence of replication fork movement through transcription units </w:t>
      </w:r>
      <w:r w:rsidRPr="0022617A">
        <w:rPr>
          <w:rFonts w:ascii="Times New Roman" w:eastAsia="Times New Roman" w:hAnsi="Times New Roman" w:cs="Times New Roman"/>
          <w:i/>
          <w:iCs/>
          <w:color w:val="000000"/>
          <w:sz w:val="27"/>
          <w:szCs w:val="27"/>
          <w:lang w:val="en-US" w:eastAsia="ru-RU"/>
        </w:rPr>
        <w:t>in vivo</w:t>
      </w:r>
      <w:r w:rsidRPr="0022617A">
        <w:rPr>
          <w:rFonts w:ascii="Times New Roman" w:eastAsia="Times New Roman" w:hAnsi="Times New Roman" w:cs="Times New Roman"/>
          <w:color w:val="000000"/>
          <w:sz w:val="27"/>
          <w:szCs w:val="27"/>
          <w:lang w:val="en-US" w:eastAsia="ru-RU"/>
        </w:rPr>
        <w:t>" Science </w:t>
      </w:r>
      <w:r w:rsidRPr="0022617A">
        <w:rPr>
          <w:rFonts w:ascii="Times New Roman" w:eastAsia="Times New Roman" w:hAnsi="Times New Roman" w:cs="Times New Roman"/>
          <w:b/>
          <w:bCs/>
          <w:color w:val="000000"/>
          <w:sz w:val="27"/>
          <w:szCs w:val="27"/>
          <w:lang w:val="en-US" w:eastAsia="ru-RU"/>
        </w:rPr>
        <w:t>258</w:t>
      </w:r>
      <w:r w:rsidRPr="0022617A">
        <w:rPr>
          <w:rFonts w:ascii="Times New Roman" w:eastAsia="Times New Roman" w:hAnsi="Times New Roman" w:cs="Times New Roman"/>
          <w:color w:val="000000"/>
          <w:sz w:val="27"/>
          <w:szCs w:val="27"/>
          <w:lang w:val="en-US" w:eastAsia="ru-RU"/>
        </w:rPr>
        <w:t>, 1362 (1992)</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B. Liu and B.M. Alberts "Head-on collision between a DNA replication apparatus and RNA polymerase transcription complex" Science </w:t>
      </w:r>
      <w:r w:rsidRPr="0022617A">
        <w:rPr>
          <w:rFonts w:ascii="Times New Roman" w:eastAsia="Times New Roman" w:hAnsi="Times New Roman" w:cs="Times New Roman"/>
          <w:b/>
          <w:bCs/>
          <w:color w:val="000000"/>
          <w:sz w:val="27"/>
          <w:szCs w:val="27"/>
          <w:lang w:val="en-US" w:eastAsia="ru-RU"/>
        </w:rPr>
        <w:t>267</w:t>
      </w:r>
      <w:r w:rsidRPr="0022617A">
        <w:rPr>
          <w:rFonts w:ascii="Times New Roman" w:eastAsia="Times New Roman" w:hAnsi="Times New Roman" w:cs="Times New Roman"/>
          <w:color w:val="000000"/>
          <w:sz w:val="27"/>
          <w:szCs w:val="27"/>
          <w:lang w:val="en-US" w:eastAsia="ru-RU"/>
        </w:rPr>
        <w:t>, 1131 (1995)</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M.P. </w:t>
      </w:r>
      <w:proofErr w:type="spellStart"/>
      <w:r w:rsidRPr="0022617A">
        <w:rPr>
          <w:rFonts w:ascii="Times New Roman" w:eastAsia="Times New Roman" w:hAnsi="Times New Roman" w:cs="Times New Roman"/>
          <w:color w:val="000000"/>
          <w:sz w:val="27"/>
          <w:szCs w:val="27"/>
          <w:lang w:val="en-US" w:eastAsia="ru-RU"/>
        </w:rPr>
        <w:t>Francino</w:t>
      </w:r>
      <w:proofErr w:type="spellEnd"/>
      <w:r w:rsidRPr="0022617A">
        <w:rPr>
          <w:rFonts w:ascii="Times New Roman" w:eastAsia="Times New Roman" w:hAnsi="Times New Roman" w:cs="Times New Roman"/>
          <w:color w:val="000000"/>
          <w:sz w:val="27"/>
          <w:szCs w:val="27"/>
          <w:lang w:val="en-US" w:eastAsia="ru-RU"/>
        </w:rPr>
        <w:t xml:space="preserve"> and H. </w:t>
      </w:r>
      <w:proofErr w:type="spellStart"/>
      <w:r w:rsidRPr="0022617A">
        <w:rPr>
          <w:rFonts w:ascii="Times New Roman" w:eastAsia="Times New Roman" w:hAnsi="Times New Roman" w:cs="Times New Roman"/>
          <w:color w:val="000000"/>
          <w:sz w:val="27"/>
          <w:szCs w:val="27"/>
          <w:lang w:val="en-US" w:eastAsia="ru-RU"/>
        </w:rPr>
        <w:t>Ochman</w:t>
      </w:r>
      <w:proofErr w:type="spellEnd"/>
      <w:r w:rsidRPr="0022617A">
        <w:rPr>
          <w:rFonts w:ascii="Times New Roman" w:eastAsia="Times New Roman" w:hAnsi="Times New Roman" w:cs="Times New Roman"/>
          <w:color w:val="000000"/>
          <w:sz w:val="27"/>
          <w:szCs w:val="27"/>
          <w:lang w:val="en-US" w:eastAsia="ru-RU"/>
        </w:rPr>
        <w:t xml:space="preserve"> "Strand asymmetries in DNA evolution" Trends in Genetics </w:t>
      </w:r>
      <w:r w:rsidRPr="0022617A">
        <w:rPr>
          <w:rFonts w:ascii="Times New Roman" w:eastAsia="Times New Roman" w:hAnsi="Times New Roman" w:cs="Times New Roman"/>
          <w:b/>
          <w:bCs/>
          <w:color w:val="000000"/>
          <w:sz w:val="27"/>
          <w:szCs w:val="27"/>
          <w:lang w:val="en-US" w:eastAsia="ru-RU"/>
        </w:rPr>
        <w:t>13</w:t>
      </w:r>
      <w:r w:rsidRPr="0022617A">
        <w:rPr>
          <w:rFonts w:ascii="Times New Roman" w:eastAsia="Times New Roman" w:hAnsi="Times New Roman" w:cs="Times New Roman"/>
          <w:color w:val="000000"/>
          <w:sz w:val="27"/>
          <w:szCs w:val="27"/>
          <w:lang w:val="en-US" w:eastAsia="ru-RU"/>
        </w:rPr>
        <w:t>, 240 (1997)</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J.M. Freeman, T.M. Plasterer, T.F. Smith and S.C. Mohr "Patterns of genome organization in </w:t>
      </w:r>
      <w:proofErr w:type="spellStart"/>
      <w:r w:rsidRPr="0022617A">
        <w:rPr>
          <w:rFonts w:ascii="Times New Roman" w:eastAsia="Times New Roman" w:hAnsi="Times New Roman" w:cs="Times New Roman"/>
          <w:color w:val="000000"/>
          <w:sz w:val="27"/>
          <w:szCs w:val="27"/>
          <w:lang w:val="en-US" w:eastAsia="ru-RU"/>
        </w:rPr>
        <w:t>bacteri</w:t>
      </w:r>
      <w:proofErr w:type="spellEnd"/>
      <w:r w:rsidRPr="0022617A">
        <w:rPr>
          <w:rFonts w:ascii="Times New Roman" w:eastAsia="Times New Roman" w:hAnsi="Times New Roman" w:cs="Times New Roman"/>
          <w:color w:val="000000"/>
          <w:sz w:val="27"/>
          <w:szCs w:val="27"/>
          <w:lang w:val="en-US" w:eastAsia="ru-RU"/>
        </w:rPr>
        <w:t>" Science </w:t>
      </w:r>
      <w:r w:rsidRPr="0022617A">
        <w:rPr>
          <w:rFonts w:ascii="Times New Roman" w:eastAsia="Times New Roman" w:hAnsi="Times New Roman" w:cs="Times New Roman"/>
          <w:b/>
          <w:bCs/>
          <w:color w:val="000000"/>
          <w:sz w:val="27"/>
          <w:szCs w:val="27"/>
          <w:lang w:val="en-US" w:eastAsia="ru-RU"/>
        </w:rPr>
        <w:t>279</w:t>
      </w:r>
      <w:r w:rsidRPr="0022617A">
        <w:rPr>
          <w:rFonts w:ascii="Times New Roman" w:eastAsia="Times New Roman" w:hAnsi="Times New Roman" w:cs="Times New Roman"/>
          <w:color w:val="000000"/>
          <w:sz w:val="27"/>
          <w:szCs w:val="27"/>
          <w:lang w:val="en-US" w:eastAsia="ru-RU"/>
        </w:rPr>
        <w:t>, 1827 (1998)</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 xml:space="preserve">J.R. </w:t>
      </w:r>
      <w:proofErr w:type="spellStart"/>
      <w:r w:rsidRPr="0022617A">
        <w:rPr>
          <w:rFonts w:ascii="Times New Roman" w:eastAsia="Times New Roman" w:hAnsi="Times New Roman" w:cs="Times New Roman"/>
          <w:color w:val="000000"/>
          <w:sz w:val="27"/>
          <w:szCs w:val="27"/>
          <w:lang w:val="en-US" w:eastAsia="ru-RU"/>
        </w:rPr>
        <w:t>Lobry</w:t>
      </w:r>
      <w:proofErr w:type="spellEnd"/>
      <w:r w:rsidRPr="0022617A">
        <w:rPr>
          <w:rFonts w:ascii="Times New Roman" w:eastAsia="Times New Roman" w:hAnsi="Times New Roman" w:cs="Times New Roman"/>
          <w:color w:val="000000"/>
          <w:sz w:val="27"/>
          <w:szCs w:val="27"/>
          <w:lang w:val="en-US" w:eastAsia="ru-RU"/>
        </w:rPr>
        <w:t xml:space="preserve"> "Origin of replication of </w:t>
      </w:r>
      <w:r w:rsidRPr="0022617A">
        <w:rPr>
          <w:rFonts w:ascii="Times New Roman" w:eastAsia="Times New Roman" w:hAnsi="Times New Roman" w:cs="Times New Roman"/>
          <w:i/>
          <w:iCs/>
          <w:color w:val="000000"/>
          <w:sz w:val="27"/>
          <w:szCs w:val="27"/>
          <w:lang w:val="en-US" w:eastAsia="ru-RU"/>
        </w:rPr>
        <w:t xml:space="preserve">Mycoplasma </w:t>
      </w:r>
      <w:proofErr w:type="spellStart"/>
      <w:r w:rsidRPr="0022617A">
        <w:rPr>
          <w:rFonts w:ascii="Times New Roman" w:eastAsia="Times New Roman" w:hAnsi="Times New Roman" w:cs="Times New Roman"/>
          <w:i/>
          <w:iCs/>
          <w:color w:val="000000"/>
          <w:sz w:val="27"/>
          <w:szCs w:val="27"/>
          <w:lang w:val="en-US" w:eastAsia="ru-RU"/>
        </w:rPr>
        <w:t>genitalium</w:t>
      </w:r>
      <w:proofErr w:type="spellEnd"/>
      <w:r w:rsidRPr="0022617A">
        <w:rPr>
          <w:rFonts w:ascii="Times New Roman" w:eastAsia="Times New Roman" w:hAnsi="Times New Roman" w:cs="Times New Roman"/>
          <w:color w:val="000000"/>
          <w:sz w:val="27"/>
          <w:szCs w:val="27"/>
          <w:lang w:val="en-US" w:eastAsia="ru-RU"/>
        </w:rPr>
        <w:t>" Science </w:t>
      </w:r>
      <w:r w:rsidRPr="0022617A">
        <w:rPr>
          <w:rFonts w:ascii="Times New Roman" w:eastAsia="Times New Roman" w:hAnsi="Times New Roman" w:cs="Times New Roman"/>
          <w:b/>
          <w:bCs/>
          <w:color w:val="000000"/>
          <w:sz w:val="27"/>
          <w:szCs w:val="27"/>
          <w:lang w:val="en-US" w:eastAsia="ru-RU"/>
        </w:rPr>
        <w:t>272</w:t>
      </w:r>
      <w:r w:rsidRPr="0022617A">
        <w:rPr>
          <w:rFonts w:ascii="Times New Roman" w:eastAsia="Times New Roman" w:hAnsi="Times New Roman" w:cs="Times New Roman"/>
          <w:color w:val="000000"/>
          <w:sz w:val="27"/>
          <w:szCs w:val="27"/>
          <w:lang w:val="en-US" w:eastAsia="ru-RU"/>
        </w:rPr>
        <w:t>, 745 (1996)</w:t>
      </w:r>
    </w:p>
    <w:p w:rsidR="0022617A" w:rsidRPr="0022617A" w:rsidRDefault="0022617A" w:rsidP="0022617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22617A">
        <w:rPr>
          <w:rFonts w:ascii="Times New Roman" w:eastAsia="Times New Roman" w:hAnsi="Times New Roman" w:cs="Times New Roman"/>
          <w:color w:val="000000"/>
          <w:sz w:val="27"/>
          <w:szCs w:val="27"/>
          <w:lang w:val="en-US" w:eastAsia="ru-RU"/>
        </w:rPr>
        <w:t>P.M. Sharp and W.-H. Li "The codon adaptation index – a measure of directional synonymous codon usage bias, and its potential applications" Nucleic Acids Res., </w:t>
      </w:r>
      <w:r w:rsidRPr="0022617A">
        <w:rPr>
          <w:rFonts w:ascii="Times New Roman" w:eastAsia="Times New Roman" w:hAnsi="Times New Roman" w:cs="Times New Roman"/>
          <w:b/>
          <w:bCs/>
          <w:color w:val="000000"/>
          <w:sz w:val="27"/>
          <w:szCs w:val="27"/>
          <w:lang w:val="en-US" w:eastAsia="ru-RU"/>
        </w:rPr>
        <w:t>15</w:t>
      </w:r>
      <w:r w:rsidRPr="0022617A">
        <w:rPr>
          <w:rFonts w:ascii="Times New Roman" w:eastAsia="Times New Roman" w:hAnsi="Times New Roman" w:cs="Times New Roman"/>
          <w:color w:val="000000"/>
          <w:sz w:val="27"/>
          <w:szCs w:val="27"/>
          <w:lang w:val="en-US" w:eastAsia="ru-RU"/>
        </w:rPr>
        <w:t>, 1281 (1987)</w:t>
      </w:r>
    </w:p>
    <w:p w:rsidR="001E5A13" w:rsidRPr="0022617A" w:rsidRDefault="001E5A13">
      <w:pPr>
        <w:rPr>
          <w:lang w:val="en-US"/>
        </w:rPr>
      </w:pPr>
    </w:p>
    <w:sectPr w:rsidR="001E5A13" w:rsidRPr="0022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16814"/>
    <w:multiLevelType w:val="multilevel"/>
    <w:tmpl w:val="06A0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7A"/>
    <w:rsid w:val="001E5A13"/>
    <w:rsid w:val="0022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A8BC3-C4E0-45E1-AE1A-4B6C14F8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261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17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2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2617A"/>
    <w:rPr>
      <w:color w:val="0000FF"/>
      <w:u w:val="single"/>
    </w:rPr>
  </w:style>
  <w:style w:type="character" w:styleId="a5">
    <w:name w:val="Strong"/>
    <w:basedOn w:val="a0"/>
    <w:uiPriority w:val="22"/>
    <w:qFormat/>
    <w:rsid w:val="00226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il.univ-lyon1.fr/datasets/bgrs98.html" TargetMode="External"/><Relationship Id="rId5" Type="http://schemas.openxmlformats.org/officeDocument/2006/relationships/hyperlink" Target="http://pbil.univ-lyon1.fr/search/quer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4754</Characters>
  <Application>Microsoft Office Word</Application>
  <DocSecurity>0</DocSecurity>
  <Lines>39</Lines>
  <Paragraphs>11</Paragraphs>
  <ScaleCrop>false</ScaleCrop>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2021-10-18T06:24:00Z</dcterms:created>
  <dcterms:modified xsi:type="dcterms:W3CDTF">2021-10-18T06:25:00Z</dcterms:modified>
</cp:coreProperties>
</file>