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47" w:rsidRPr="00CA7947" w:rsidRDefault="00CA7947" w:rsidP="00CA7947">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CA7947">
        <w:rPr>
          <w:rFonts w:ascii="Times New Roman" w:eastAsia="Times New Roman" w:hAnsi="Times New Roman" w:cs="Times New Roman"/>
          <w:b/>
          <w:bCs/>
          <w:color w:val="000000"/>
          <w:sz w:val="36"/>
          <w:szCs w:val="36"/>
          <w:lang w:val="en-US" w:eastAsia="ru-RU"/>
        </w:rPr>
        <w:t>INVARIANT SECONDARY STRUCTURE OF ALU REPEATS PREDETERMINES CLUSTERIZATION OF REGULATORY ELEMENTS IN HUMAN GENOME</w:t>
      </w:r>
      <w:bookmarkEnd w:id="0"/>
      <w:r w:rsidRPr="00CA7947">
        <w:rPr>
          <w:rFonts w:ascii="Times New Roman" w:eastAsia="Times New Roman" w:hAnsi="Times New Roman" w:cs="Times New Roman"/>
          <w:b/>
          <w:bCs/>
          <w:color w:val="000000"/>
          <w:sz w:val="36"/>
          <w:szCs w:val="36"/>
          <w:lang w:val="en-US" w:eastAsia="ru-RU"/>
        </w:rPr>
        <w:t>.</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sz w:val="27"/>
          <w:szCs w:val="27"/>
          <w:lang w:val="en-US" w:eastAsia="ru-RU"/>
        </w:rPr>
      </w:pPr>
      <w:r w:rsidRPr="00CA7947">
        <w:rPr>
          <w:rFonts w:ascii="Times New Roman" w:eastAsia="Times New Roman" w:hAnsi="Times New Roman" w:cs="Times New Roman"/>
          <w:sz w:val="27"/>
          <w:szCs w:val="27"/>
          <w:lang w:val="en-US" w:eastAsia="ru-RU"/>
        </w:rPr>
        <w:t>BLINOV V.M.</w:t>
      </w:r>
      <w:r w:rsidRPr="00CA7947">
        <w:rPr>
          <w:rFonts w:ascii="Times New Roman" w:eastAsia="Times New Roman" w:hAnsi="Times New Roman" w:cs="Times New Roman"/>
          <w:sz w:val="27"/>
          <w:szCs w:val="27"/>
          <w:vertAlign w:val="superscript"/>
          <w:lang w:val="en-US" w:eastAsia="ru-RU"/>
        </w:rPr>
        <w:t>1+</w:t>
      </w:r>
      <w:r w:rsidRPr="00CA7947">
        <w:rPr>
          <w:rFonts w:ascii="Times New Roman" w:eastAsia="Times New Roman" w:hAnsi="Times New Roman" w:cs="Times New Roman"/>
          <w:sz w:val="27"/>
          <w:szCs w:val="27"/>
          <w:lang w:val="en-US" w:eastAsia="ru-RU"/>
        </w:rPr>
        <w:t>, UVAROV D.L.</w:t>
      </w:r>
      <w:r w:rsidRPr="00CA7947">
        <w:rPr>
          <w:rFonts w:ascii="Times New Roman" w:eastAsia="Times New Roman" w:hAnsi="Times New Roman" w:cs="Times New Roman"/>
          <w:sz w:val="27"/>
          <w:szCs w:val="27"/>
          <w:vertAlign w:val="superscript"/>
          <w:lang w:val="en-US" w:eastAsia="ru-RU"/>
        </w:rPr>
        <w:t>1</w:t>
      </w:r>
      <w:r w:rsidRPr="00CA7947">
        <w:rPr>
          <w:rFonts w:ascii="Times New Roman" w:eastAsia="Times New Roman" w:hAnsi="Times New Roman" w:cs="Times New Roman"/>
          <w:sz w:val="27"/>
          <w:szCs w:val="27"/>
          <w:lang w:val="en-US" w:eastAsia="ru-RU"/>
        </w:rPr>
        <w:t>, RESENCHUK S.M.</w:t>
      </w:r>
      <w:r w:rsidRPr="00CA7947">
        <w:rPr>
          <w:rFonts w:ascii="Times New Roman" w:eastAsia="Times New Roman" w:hAnsi="Times New Roman" w:cs="Times New Roman"/>
          <w:sz w:val="27"/>
          <w:szCs w:val="27"/>
          <w:vertAlign w:val="superscript"/>
          <w:lang w:val="en-US" w:eastAsia="ru-RU"/>
        </w:rPr>
        <w:t>1</w:t>
      </w:r>
      <w:r w:rsidRPr="00CA7947">
        <w:rPr>
          <w:rFonts w:ascii="Times New Roman" w:eastAsia="Times New Roman" w:hAnsi="Times New Roman" w:cs="Times New Roman"/>
          <w:sz w:val="27"/>
          <w:szCs w:val="27"/>
          <w:lang w:val="en-US" w:eastAsia="ru-RU"/>
        </w:rPr>
        <w:t>, CHIRIKOVA G.B.</w:t>
      </w:r>
      <w:r w:rsidRPr="00CA7947">
        <w:rPr>
          <w:rFonts w:ascii="Times New Roman" w:eastAsia="Times New Roman" w:hAnsi="Times New Roman" w:cs="Times New Roman"/>
          <w:sz w:val="27"/>
          <w:szCs w:val="27"/>
          <w:vertAlign w:val="superscript"/>
          <w:lang w:val="en-US" w:eastAsia="ru-RU"/>
        </w:rPr>
        <w:t>1</w:t>
      </w:r>
      <w:r w:rsidRPr="00CA7947">
        <w:rPr>
          <w:rFonts w:ascii="Times New Roman" w:eastAsia="Times New Roman" w:hAnsi="Times New Roman" w:cs="Times New Roman"/>
          <w:sz w:val="27"/>
          <w:szCs w:val="27"/>
          <w:lang w:val="en-US" w:eastAsia="ru-RU"/>
        </w:rPr>
        <w:t>, KISSELEV L.L.</w:t>
      </w:r>
      <w:r w:rsidRPr="00CA7947">
        <w:rPr>
          <w:rFonts w:ascii="Times New Roman" w:eastAsia="Times New Roman" w:hAnsi="Times New Roman" w:cs="Times New Roman"/>
          <w:sz w:val="27"/>
          <w:szCs w:val="27"/>
          <w:vertAlign w:val="superscript"/>
          <w:lang w:val="en-US" w:eastAsia="ru-RU"/>
        </w:rPr>
        <w:t>2</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CA7947">
        <w:rPr>
          <w:rFonts w:ascii="Times New Roman" w:eastAsia="Times New Roman" w:hAnsi="Times New Roman" w:cs="Times New Roman"/>
          <w:sz w:val="24"/>
          <w:szCs w:val="24"/>
          <w:vertAlign w:val="superscript"/>
          <w:lang w:val="en-US" w:eastAsia="ru-RU"/>
        </w:rPr>
        <w:t>1Institute of Molecular Biology, State Research Center of Virology and Biotechnology "Vector", Koltsovo, Novosibirsk region, 633159, Russia;</w:t>
      </w:r>
      <w:r w:rsidRPr="00CA7947">
        <w:rPr>
          <w:rFonts w:ascii="Times New Roman" w:eastAsia="Times New Roman" w:hAnsi="Times New Roman" w:cs="Times New Roman"/>
          <w:sz w:val="24"/>
          <w:szCs w:val="24"/>
          <w:vertAlign w:val="superscript"/>
          <w:lang w:val="en-US" w:eastAsia="ru-RU"/>
        </w:rPr>
        <w:br/>
        <w:t>e.mail: blinov@vector.nsk.su;</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CA7947">
        <w:rPr>
          <w:rFonts w:ascii="Times New Roman" w:eastAsia="Times New Roman" w:hAnsi="Times New Roman" w:cs="Times New Roman"/>
          <w:sz w:val="24"/>
          <w:szCs w:val="24"/>
          <w:vertAlign w:val="superscript"/>
          <w:lang w:val="en-US" w:eastAsia="ru-RU"/>
        </w:rPr>
        <w:t>2Engelhardt Institute of Molecular Biology, Russian Academy of Sciences, Moscow, 117984, Russia;</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CA7947">
        <w:rPr>
          <w:rFonts w:ascii="Times New Roman" w:eastAsia="Times New Roman" w:hAnsi="Times New Roman" w:cs="Times New Roman"/>
          <w:sz w:val="24"/>
          <w:szCs w:val="24"/>
          <w:vertAlign w:val="superscript"/>
          <w:lang w:val="en-US" w:eastAsia="ru-RU"/>
        </w:rPr>
        <w:t>+Corresponding author</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sz w:val="24"/>
          <w:szCs w:val="24"/>
          <w:vertAlign w:val="superscript"/>
          <w:lang w:val="en-US" w:eastAsia="ru-RU"/>
        </w:rPr>
        <w:t xml:space="preserve">Keywords: nucleotide </w:t>
      </w:r>
      <w:r w:rsidRPr="00CA7947">
        <w:rPr>
          <w:rFonts w:ascii="Times New Roman" w:eastAsia="Times New Roman" w:hAnsi="Times New Roman" w:cs="Times New Roman"/>
          <w:color w:val="000000"/>
          <w:sz w:val="24"/>
          <w:szCs w:val="24"/>
          <w:vertAlign w:val="superscript"/>
          <w:lang w:val="en-US" w:eastAsia="ru-RU"/>
        </w:rPr>
        <w:t>sequences, alu repeats, regulatory elements, DNA/RNA secondary structure, compensatory mutations</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Alu repeats represent about 5% of the entire human genome. We identified tetraplex GC-rich clusters (GGGC) and (GCCC</w:t>
      </w:r>
      <w:proofErr w:type="gramStart"/>
      <w:r w:rsidRPr="00CA7947">
        <w:rPr>
          <w:rFonts w:ascii="Times New Roman" w:eastAsia="Times New Roman" w:hAnsi="Times New Roman" w:cs="Times New Roman"/>
          <w:color w:val="000000"/>
          <w:sz w:val="24"/>
          <w:szCs w:val="24"/>
          <w:vertAlign w:val="superscript"/>
          <w:lang w:val="en-US" w:eastAsia="ru-RU"/>
        </w:rPr>
        <w:t>)in</w:t>
      </w:r>
      <w:proofErr w:type="gramEnd"/>
      <w:r w:rsidRPr="00CA7947">
        <w:rPr>
          <w:rFonts w:ascii="Times New Roman" w:eastAsia="Times New Roman" w:hAnsi="Times New Roman" w:cs="Times New Roman"/>
          <w:color w:val="000000"/>
          <w:sz w:val="24"/>
          <w:szCs w:val="24"/>
          <w:vertAlign w:val="superscript"/>
          <w:lang w:val="en-US" w:eastAsia="ru-RU"/>
        </w:rPr>
        <w:t xml:space="preserve"> the dimeric Alu repeats of the human genome and demonstrated that these nucleotide sequences form a unique carcass structure for each Alu monomer. Intermediate triplex structures </w:t>
      </w:r>
      <w:proofErr w:type="gramStart"/>
      <w:r w:rsidRPr="00CA7947">
        <w:rPr>
          <w:rFonts w:ascii="Times New Roman" w:eastAsia="Times New Roman" w:hAnsi="Times New Roman" w:cs="Times New Roman"/>
          <w:color w:val="000000"/>
          <w:sz w:val="24"/>
          <w:szCs w:val="24"/>
          <w:vertAlign w:val="superscript"/>
          <w:lang w:val="en-US" w:eastAsia="ru-RU"/>
        </w:rPr>
        <w:t>were revealed</w:t>
      </w:r>
      <w:proofErr w:type="gramEnd"/>
      <w:r w:rsidRPr="00CA7947">
        <w:rPr>
          <w:rFonts w:ascii="Times New Roman" w:eastAsia="Times New Roman" w:hAnsi="Times New Roman" w:cs="Times New Roman"/>
          <w:color w:val="000000"/>
          <w:sz w:val="24"/>
          <w:szCs w:val="24"/>
          <w:vertAlign w:val="superscript"/>
          <w:lang w:val="en-US" w:eastAsia="ru-RU"/>
        </w:rPr>
        <w:t xml:space="preserve"> between GC-reach clusters. The fine structure of repeated and complementary modules of Alu repeats </w:t>
      </w:r>
      <w:proofErr w:type="gramStart"/>
      <w:r w:rsidRPr="00CA7947">
        <w:rPr>
          <w:rFonts w:ascii="Times New Roman" w:eastAsia="Times New Roman" w:hAnsi="Times New Roman" w:cs="Times New Roman"/>
          <w:color w:val="000000"/>
          <w:sz w:val="24"/>
          <w:szCs w:val="24"/>
          <w:vertAlign w:val="superscript"/>
          <w:lang w:val="en-US" w:eastAsia="ru-RU"/>
        </w:rPr>
        <w:t>was clarified</w:t>
      </w:r>
      <w:proofErr w:type="gramEnd"/>
      <w:r w:rsidRPr="00CA7947">
        <w:rPr>
          <w:rFonts w:ascii="Times New Roman" w:eastAsia="Times New Roman" w:hAnsi="Times New Roman" w:cs="Times New Roman"/>
          <w:color w:val="000000"/>
          <w:sz w:val="24"/>
          <w:szCs w:val="24"/>
          <w:vertAlign w:val="superscript"/>
          <w:lang w:val="en-US" w:eastAsia="ru-RU"/>
        </w:rPr>
        <w:t xml:space="preserve">. Optimal invariant tRNA-like structures </w:t>
      </w:r>
      <w:proofErr w:type="gramStart"/>
      <w:r w:rsidRPr="00CA7947">
        <w:rPr>
          <w:rFonts w:ascii="Times New Roman" w:eastAsia="Times New Roman" w:hAnsi="Times New Roman" w:cs="Times New Roman"/>
          <w:color w:val="000000"/>
          <w:sz w:val="24"/>
          <w:szCs w:val="24"/>
          <w:vertAlign w:val="superscript"/>
          <w:lang w:val="en-US" w:eastAsia="ru-RU"/>
        </w:rPr>
        <w:t>were found</w:t>
      </w:r>
      <w:proofErr w:type="gramEnd"/>
      <w:r w:rsidRPr="00CA7947">
        <w:rPr>
          <w:rFonts w:ascii="Times New Roman" w:eastAsia="Times New Roman" w:hAnsi="Times New Roman" w:cs="Times New Roman"/>
          <w:color w:val="000000"/>
          <w:sz w:val="24"/>
          <w:szCs w:val="24"/>
          <w:vertAlign w:val="superscript"/>
          <w:lang w:val="en-US" w:eastAsia="ru-RU"/>
        </w:rPr>
        <w:t xml:space="preserve"> for all Alu repeats. The carcass model of Alu monomers </w:t>
      </w:r>
      <w:proofErr w:type="gramStart"/>
      <w:r w:rsidRPr="00CA7947">
        <w:rPr>
          <w:rFonts w:ascii="Times New Roman" w:eastAsia="Times New Roman" w:hAnsi="Times New Roman" w:cs="Times New Roman"/>
          <w:color w:val="000000"/>
          <w:sz w:val="24"/>
          <w:szCs w:val="24"/>
          <w:vertAlign w:val="superscript"/>
          <w:lang w:val="en-US" w:eastAsia="ru-RU"/>
        </w:rPr>
        <w:t>is repeated</w:t>
      </w:r>
      <w:proofErr w:type="gramEnd"/>
      <w:r w:rsidRPr="00CA7947">
        <w:rPr>
          <w:rFonts w:ascii="Times New Roman" w:eastAsia="Times New Roman" w:hAnsi="Times New Roman" w:cs="Times New Roman"/>
          <w:color w:val="000000"/>
          <w:sz w:val="24"/>
          <w:szCs w:val="24"/>
          <w:vertAlign w:val="superscript"/>
          <w:lang w:val="en-US" w:eastAsia="ru-RU"/>
        </w:rPr>
        <w:t xml:space="preserve"> at a higher, chromosomal, level. In this case, monomeric, dimeric, and trimeric forms of Alu repeats appear as independent units and are involved in </w:t>
      </w:r>
      <w:proofErr w:type="gramStart"/>
      <w:r w:rsidRPr="00CA7947">
        <w:rPr>
          <w:rFonts w:ascii="Times New Roman" w:eastAsia="Times New Roman" w:hAnsi="Times New Roman" w:cs="Times New Roman"/>
          <w:color w:val="000000"/>
          <w:sz w:val="24"/>
          <w:szCs w:val="24"/>
          <w:vertAlign w:val="superscript"/>
          <w:lang w:val="en-US" w:eastAsia="ru-RU"/>
        </w:rPr>
        <w:t>formation</w:t>
      </w:r>
      <w:proofErr w:type="gramEnd"/>
      <w:r w:rsidRPr="00CA7947">
        <w:rPr>
          <w:rFonts w:ascii="Times New Roman" w:eastAsia="Times New Roman" w:hAnsi="Times New Roman" w:cs="Times New Roman"/>
          <w:color w:val="000000"/>
          <w:sz w:val="24"/>
          <w:szCs w:val="24"/>
          <w:vertAlign w:val="superscript"/>
          <w:lang w:val="en-US" w:eastAsia="ru-RU"/>
        </w:rPr>
        <w:t xml:space="preserve"> of alternative dynamic combinations.</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b/>
          <w:bCs/>
          <w:color w:val="000000"/>
          <w:sz w:val="24"/>
          <w:szCs w:val="24"/>
          <w:vertAlign w:val="superscript"/>
          <w:lang w:val="en-US" w:eastAsia="ru-RU"/>
        </w:rPr>
        <w:t>1. Introduction</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Primate-specific Alu repeats, belonging to the SINE class, constitute about 5% of the entire human genome. They are located predominantly in the R segments of the chromosomes together with the housekeeping genes and tissue-specific genes that replicate at the beginning of the cell cycle</w:t>
      </w:r>
      <w:r w:rsidRPr="00CA7947">
        <w:rPr>
          <w:rFonts w:ascii="Times New Roman" w:eastAsia="Times New Roman" w:hAnsi="Times New Roman" w:cs="Times New Roman"/>
          <w:color w:val="000000"/>
          <w:sz w:val="24"/>
          <w:szCs w:val="24"/>
          <w:vertAlign w:val="superscript"/>
          <w:lang w:val="en-US" w:eastAsia="ru-RU"/>
        </w:rPr>
        <w:br/>
        <w:t>S phase.</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xml:space="preserve">The genes containing Alu repeats differ in both the number of Alu repeats and their location. They are usually present as single copies or clusters in the noncoding gene regions, that is, in introns or 5' and 3' flanking regions; however, they </w:t>
      </w:r>
      <w:proofErr w:type="gramStart"/>
      <w:r w:rsidRPr="00CA7947">
        <w:rPr>
          <w:rFonts w:ascii="Times New Roman" w:eastAsia="Times New Roman" w:hAnsi="Times New Roman" w:cs="Times New Roman"/>
          <w:color w:val="000000"/>
          <w:sz w:val="24"/>
          <w:szCs w:val="24"/>
          <w:vertAlign w:val="superscript"/>
          <w:lang w:val="en-US" w:eastAsia="ru-RU"/>
        </w:rPr>
        <w:t>can be also found</w:t>
      </w:r>
      <w:proofErr w:type="gramEnd"/>
      <w:r w:rsidRPr="00CA7947">
        <w:rPr>
          <w:rFonts w:ascii="Times New Roman" w:eastAsia="Times New Roman" w:hAnsi="Times New Roman" w:cs="Times New Roman"/>
          <w:color w:val="000000"/>
          <w:sz w:val="24"/>
          <w:szCs w:val="24"/>
          <w:vertAlign w:val="superscript"/>
          <w:lang w:val="en-US" w:eastAsia="ru-RU"/>
        </w:rPr>
        <w:t xml:space="preserve"> in the translated regions, although rarer.</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CA7947">
        <w:rPr>
          <w:rFonts w:ascii="Times New Roman" w:eastAsia="Times New Roman" w:hAnsi="Times New Roman" w:cs="Times New Roman"/>
          <w:color w:val="000000"/>
          <w:sz w:val="24"/>
          <w:szCs w:val="24"/>
          <w:vertAlign w:val="superscript"/>
          <w:lang w:val="en-US" w:eastAsia="ru-RU"/>
        </w:rPr>
        <w:t>An Alu repeat contains approximately 300 bp and is consisted of two homologous halves connected with an A-rich linker.</w:t>
      </w:r>
      <w:proofErr w:type="gramEnd"/>
      <w:r w:rsidRPr="00CA7947">
        <w:rPr>
          <w:rFonts w:ascii="Times New Roman" w:eastAsia="Times New Roman" w:hAnsi="Times New Roman" w:cs="Times New Roman"/>
          <w:color w:val="000000"/>
          <w:sz w:val="24"/>
          <w:szCs w:val="24"/>
          <w:vertAlign w:val="superscript"/>
          <w:lang w:val="en-US" w:eastAsia="ru-RU"/>
        </w:rPr>
        <w:t xml:space="preserve"> The right (R) half contains an additional segment of 31 bp (Fig. 1). Both halves have a common ancestral nucleotide sequence, homologous to 7SL nuclear RNA. The monomeric variant of Alu repeat </w:t>
      </w:r>
      <w:proofErr w:type="gramStart"/>
      <w:r w:rsidRPr="00CA7947">
        <w:rPr>
          <w:rFonts w:ascii="Times New Roman" w:eastAsia="Times New Roman" w:hAnsi="Times New Roman" w:cs="Times New Roman"/>
          <w:color w:val="000000"/>
          <w:sz w:val="24"/>
          <w:szCs w:val="24"/>
          <w:vertAlign w:val="superscript"/>
          <w:lang w:val="en-US" w:eastAsia="ru-RU"/>
        </w:rPr>
        <w:t>was discovered in rodents and designated as B1</w:t>
      </w:r>
      <w:proofErr w:type="gramEnd"/>
      <w:r w:rsidRPr="00CA7947">
        <w:rPr>
          <w:rFonts w:ascii="Times New Roman" w:eastAsia="Times New Roman" w:hAnsi="Times New Roman" w:cs="Times New Roman"/>
          <w:color w:val="000000"/>
          <w:sz w:val="24"/>
          <w:szCs w:val="24"/>
          <w:vertAlign w:val="superscript"/>
          <w:lang w:val="en-US" w:eastAsia="ru-RU"/>
        </w:rPr>
        <w:t xml:space="preserve">. Despite the differences in their organization, both B1 and Alu repeats retained common features. Both repeats contain an internal two-module promoter (A and B boxes) that is recognized by RNA polymerase III and a </w:t>
      </w:r>
      <w:proofErr w:type="gramStart"/>
      <w:r w:rsidRPr="00CA7947">
        <w:rPr>
          <w:rFonts w:ascii="Times New Roman" w:eastAsia="Times New Roman" w:hAnsi="Times New Roman" w:cs="Times New Roman"/>
          <w:color w:val="000000"/>
          <w:sz w:val="24"/>
          <w:szCs w:val="24"/>
          <w:vertAlign w:val="superscript"/>
          <w:lang w:val="en-US" w:eastAsia="ru-RU"/>
        </w:rPr>
        <w:t>poly(</w:t>
      </w:r>
      <w:proofErr w:type="gramEnd"/>
      <w:r w:rsidRPr="00CA7947">
        <w:rPr>
          <w:rFonts w:ascii="Times New Roman" w:eastAsia="Times New Roman" w:hAnsi="Times New Roman" w:cs="Times New Roman"/>
          <w:color w:val="000000"/>
          <w:sz w:val="24"/>
          <w:szCs w:val="24"/>
          <w:vertAlign w:val="superscript"/>
          <w:lang w:val="en-US" w:eastAsia="ru-RU"/>
        </w:rPr>
        <w:t xml:space="preserve">A) sequence. It </w:t>
      </w:r>
      <w:proofErr w:type="gramStart"/>
      <w:r w:rsidRPr="00CA7947">
        <w:rPr>
          <w:rFonts w:ascii="Times New Roman" w:eastAsia="Times New Roman" w:hAnsi="Times New Roman" w:cs="Times New Roman"/>
          <w:color w:val="000000"/>
          <w:sz w:val="24"/>
          <w:szCs w:val="24"/>
          <w:vertAlign w:val="superscript"/>
          <w:lang w:val="en-US" w:eastAsia="ru-RU"/>
        </w:rPr>
        <w:t>is supposed</w:t>
      </w:r>
      <w:proofErr w:type="gramEnd"/>
      <w:r w:rsidRPr="00CA7947">
        <w:rPr>
          <w:rFonts w:ascii="Times New Roman" w:eastAsia="Times New Roman" w:hAnsi="Times New Roman" w:cs="Times New Roman"/>
          <w:color w:val="000000"/>
          <w:sz w:val="24"/>
          <w:szCs w:val="24"/>
          <w:vertAlign w:val="superscript"/>
          <w:lang w:val="en-US" w:eastAsia="ru-RU"/>
        </w:rPr>
        <w:t xml:space="preserve"> that the common structural features of B1 and Alu repeats determine their capability of transposition within the genome. Dimeric structure, typical of primates, appeared about 65 million years ago.</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xml:space="preserve">Alu repeats </w:t>
      </w:r>
      <w:proofErr w:type="gramStart"/>
      <w:r w:rsidRPr="00CA7947">
        <w:rPr>
          <w:rFonts w:ascii="Times New Roman" w:eastAsia="Times New Roman" w:hAnsi="Times New Roman" w:cs="Times New Roman"/>
          <w:color w:val="000000"/>
          <w:sz w:val="24"/>
          <w:szCs w:val="24"/>
          <w:vertAlign w:val="superscript"/>
          <w:lang w:val="en-US" w:eastAsia="ru-RU"/>
        </w:rPr>
        <w:t>are divided</w:t>
      </w:r>
      <w:proofErr w:type="gramEnd"/>
      <w:r w:rsidRPr="00CA7947">
        <w:rPr>
          <w:rFonts w:ascii="Times New Roman" w:eastAsia="Times New Roman" w:hAnsi="Times New Roman" w:cs="Times New Roman"/>
          <w:color w:val="000000"/>
          <w:sz w:val="24"/>
          <w:szCs w:val="24"/>
          <w:vertAlign w:val="superscript"/>
          <w:lang w:val="en-US" w:eastAsia="ru-RU"/>
        </w:rPr>
        <w:t xml:space="preserve"> into several families, differing in their evolutionary age, basing on DNA divergence and certain "diagnostic" substitutions. The families of Alu repeats differ in their CpG dinucleotide content, the ability to bind RNA polymerase III, and the length of </w:t>
      </w:r>
      <w:proofErr w:type="gramStart"/>
      <w:r w:rsidRPr="00CA7947">
        <w:rPr>
          <w:rFonts w:ascii="Times New Roman" w:eastAsia="Times New Roman" w:hAnsi="Times New Roman" w:cs="Times New Roman"/>
          <w:color w:val="000000"/>
          <w:sz w:val="24"/>
          <w:szCs w:val="24"/>
          <w:vertAlign w:val="superscript"/>
          <w:lang w:val="en-US" w:eastAsia="ru-RU"/>
        </w:rPr>
        <w:t>poly(</w:t>
      </w:r>
      <w:proofErr w:type="gramEnd"/>
      <w:r w:rsidRPr="00CA7947">
        <w:rPr>
          <w:rFonts w:ascii="Times New Roman" w:eastAsia="Times New Roman" w:hAnsi="Times New Roman" w:cs="Times New Roman"/>
          <w:color w:val="000000"/>
          <w:sz w:val="24"/>
          <w:szCs w:val="24"/>
          <w:vertAlign w:val="superscript"/>
          <w:lang w:val="en-US" w:eastAsia="ru-RU"/>
        </w:rPr>
        <w:t xml:space="preserve">A) regions. Despite drastic differences in the primary structure, all the members of Alu repeat superfamily preserve common tRNA-like secondary structure (Fig. 2). </w:t>
      </w:r>
      <w:proofErr w:type="gramStart"/>
      <w:r w:rsidRPr="00CA7947">
        <w:rPr>
          <w:rFonts w:ascii="Times New Roman" w:eastAsia="Times New Roman" w:hAnsi="Times New Roman" w:cs="Times New Roman"/>
          <w:color w:val="000000"/>
          <w:sz w:val="24"/>
          <w:szCs w:val="24"/>
          <w:vertAlign w:val="superscript"/>
          <w:lang w:val="en-US" w:eastAsia="ru-RU"/>
        </w:rPr>
        <w:t>This peculiarity of Alu repeats is of special interest, since the hairpin-forming DNA/RNA structures are functionally important for the 3D structure of chromatin: they are involved in binding HMG proteins, recombination and modification enzymes, in splicing, and regulation of various genetic processes (for example, termination and delays in transcription, selective blocking of mRNA transcription that depends on the secondary structure of the leader sequence. etc.).</w:t>
      </w:r>
      <w:proofErr w:type="gramEnd"/>
      <w:r w:rsidRPr="00CA7947">
        <w:rPr>
          <w:rFonts w:ascii="Times New Roman" w:eastAsia="Times New Roman" w:hAnsi="Times New Roman" w:cs="Times New Roman"/>
          <w:color w:val="000000"/>
          <w:sz w:val="24"/>
          <w:szCs w:val="24"/>
          <w:vertAlign w:val="superscript"/>
          <w:lang w:val="en-US" w:eastAsia="ru-RU"/>
        </w:rPr>
        <w:t xml:space="preserve"> Hence, the increasing volume of data concerning the role of Alu repeats in regulation of cell differentiation and tissue-specific gene expression are </w:t>
      </w:r>
      <w:proofErr w:type="gramStart"/>
      <w:r w:rsidRPr="00CA7947">
        <w:rPr>
          <w:rFonts w:ascii="Times New Roman" w:eastAsia="Times New Roman" w:hAnsi="Times New Roman" w:cs="Times New Roman"/>
          <w:color w:val="000000"/>
          <w:sz w:val="24"/>
          <w:szCs w:val="24"/>
          <w:vertAlign w:val="superscript"/>
          <w:lang w:val="en-US" w:eastAsia="ru-RU"/>
        </w:rPr>
        <w:t>not unexpected</w:t>
      </w:r>
      <w:proofErr w:type="gramEnd"/>
      <w:r w:rsidRPr="00CA7947">
        <w:rPr>
          <w:rFonts w:ascii="Times New Roman" w:eastAsia="Times New Roman" w:hAnsi="Times New Roman" w:cs="Times New Roman"/>
          <w:color w:val="000000"/>
          <w:sz w:val="24"/>
          <w:szCs w:val="24"/>
          <w:vertAlign w:val="superscript"/>
          <w:lang w:val="en-US" w:eastAsia="ru-RU"/>
        </w:rPr>
        <w: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color w:val="000000"/>
          <w:sz w:val="20"/>
          <w:szCs w:val="20"/>
          <w:vertAlign w:val="superscript"/>
          <w:lang w:val="en-US" w:eastAsia="ru-RU"/>
        </w:rPr>
        <w:t xml:space="preserve">                                                       </w:t>
      </w:r>
      <w:r w:rsidRPr="00CA7947">
        <w:rPr>
          <w:rFonts w:ascii="Courier New" w:eastAsia="Times New Roman" w:hAnsi="Courier New" w:cs="Courier New"/>
          <w:b/>
          <w:bCs/>
          <w:color w:val="000000"/>
          <w:sz w:val="15"/>
          <w:szCs w:val="15"/>
          <w:vertAlign w:val="superscript"/>
          <w:lang w:val="en-US" w:eastAsia="ru-RU"/>
        </w:rPr>
        <w:t xml:space="preserve">                          </w:t>
      </w:r>
      <w:r w:rsidRPr="00CA7947">
        <w:rPr>
          <w:rFonts w:ascii="Courier New" w:eastAsia="Times New Roman" w:hAnsi="Courier New" w:cs="Courier New"/>
          <w:b/>
          <w:bCs/>
          <w:color w:val="000000"/>
          <w:sz w:val="15"/>
          <w:szCs w:val="15"/>
          <w:vertAlign w:val="superscript"/>
          <w:lang w:eastAsia="ru-RU"/>
        </w:rPr>
        <w:t>RIGHT ALU=G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lastRenderedPageBreak/>
        <w:t xml:space="preserve">                                                       G-A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t xml:space="preserve">                                                      T   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t xml:space="preserve">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t xml:space="preserve">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t xml:space="preserve">                                                       | 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t xml:space="preserve">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A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A*T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LEFT ALU= A                               T*A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INSERTION           C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_______________________________G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   A                             A*T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T-G                          </w:t>
      </w:r>
      <w:proofErr w:type="gramStart"/>
      <w:r w:rsidRPr="00CA7947">
        <w:rPr>
          <w:rFonts w:ascii="Courier New" w:eastAsia="Times New Roman" w:hAnsi="Courier New" w:cs="Courier New"/>
          <w:b/>
          <w:bCs/>
          <w:color w:val="000000"/>
          <w:sz w:val="15"/>
          <w:szCs w:val="15"/>
          <w:vertAlign w:val="superscript"/>
          <w:lang w:val="en-US" w:eastAsia="ru-RU"/>
        </w:rPr>
        <w:t>5'  G</w:t>
      </w:r>
      <w:proofErr w:type="gramEnd"/>
      <w:r w:rsidRPr="00CA7947">
        <w:rPr>
          <w:rFonts w:ascii="Courier New" w:eastAsia="Times New Roman" w:hAnsi="Courier New" w:cs="Courier New"/>
          <w:b/>
          <w:bCs/>
          <w:color w:val="000000"/>
          <w:sz w:val="15"/>
          <w:szCs w:val="15"/>
          <w:vertAlign w:val="superscript"/>
          <w:lang w:val="en-US" w:eastAsia="ru-RU"/>
        </w:rPr>
        <w:t>*C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T*A                           </w:t>
      </w:r>
      <w:proofErr w:type="gramStart"/>
      <w:r w:rsidRPr="00CA7947">
        <w:rPr>
          <w:rFonts w:ascii="Courier New" w:eastAsia="Times New Roman" w:hAnsi="Courier New" w:cs="Courier New"/>
          <w:b/>
          <w:bCs/>
          <w:color w:val="000000"/>
          <w:sz w:val="15"/>
          <w:szCs w:val="15"/>
          <w:vertAlign w:val="superscript"/>
          <w:lang w:val="en-US" w:eastAsia="ru-RU"/>
        </w:rPr>
        <w:t>\  C</w:t>
      </w:r>
      <w:proofErr w:type="gramEnd"/>
      <w:r w:rsidRPr="00CA7947">
        <w:rPr>
          <w:rFonts w:ascii="Courier New" w:eastAsia="Times New Roman" w:hAnsi="Courier New" w:cs="Courier New"/>
          <w:b/>
          <w:bCs/>
          <w:color w:val="000000"/>
          <w:sz w:val="15"/>
          <w:szCs w:val="15"/>
          <w:vertAlign w:val="superscript"/>
          <w:lang w:val="en-US" w:eastAsia="ru-RU"/>
        </w:rPr>
        <w:t xml:space="preserve">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val="en-US" w:eastAsia="ru-RU"/>
        </w:rPr>
        <w:t xml:space="preserve">                  </w:t>
      </w:r>
      <w:r w:rsidRPr="00CA7947">
        <w:rPr>
          <w:rFonts w:ascii="Courier New" w:eastAsia="Times New Roman" w:hAnsi="Courier New" w:cs="Courier New"/>
          <w:b/>
          <w:bCs/>
          <w:color w:val="000000"/>
          <w:sz w:val="15"/>
          <w:szCs w:val="15"/>
          <w:vertAlign w:val="superscript"/>
          <w:lang w:eastAsia="ru-RU"/>
        </w:rPr>
        <w:t>5</w:t>
      </w:r>
      <w:proofErr w:type="gramStart"/>
      <w:r w:rsidRPr="00CA7947">
        <w:rPr>
          <w:rFonts w:ascii="Courier New" w:eastAsia="Times New Roman" w:hAnsi="Courier New" w:cs="Courier New"/>
          <w:b/>
          <w:bCs/>
          <w:color w:val="000000"/>
          <w:sz w:val="15"/>
          <w:szCs w:val="15"/>
          <w:vertAlign w:val="superscript"/>
          <w:lang w:eastAsia="ru-RU"/>
        </w:rPr>
        <w:t>'  G</w:t>
      </w:r>
      <w:proofErr w:type="gramEnd"/>
      <w:r w:rsidRPr="00CA7947">
        <w:rPr>
          <w:rFonts w:ascii="Courier New" w:eastAsia="Times New Roman" w:hAnsi="Courier New" w:cs="Courier New"/>
          <w:b/>
          <w:bCs/>
          <w:color w:val="000000"/>
          <w:sz w:val="15"/>
          <w:szCs w:val="15"/>
          <w:vertAlign w:val="superscript"/>
          <w:lang w:eastAsia="ru-RU"/>
        </w:rPr>
        <w:t>*C                            T T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w:t>
      </w:r>
      <w:proofErr w:type="gramStart"/>
      <w:r w:rsidRPr="00CA7947">
        <w:rPr>
          <w:rFonts w:ascii="Courier New" w:eastAsia="Times New Roman" w:hAnsi="Courier New" w:cs="Courier New"/>
          <w:b/>
          <w:bCs/>
          <w:color w:val="000000"/>
          <w:sz w:val="15"/>
          <w:szCs w:val="15"/>
          <w:vertAlign w:val="superscript"/>
          <w:lang w:val="en-US" w:eastAsia="ru-RU"/>
        </w:rPr>
        <w:t>\  A</w:t>
      </w:r>
      <w:proofErr w:type="gramEnd"/>
      <w:r w:rsidRPr="00CA7947">
        <w:rPr>
          <w:rFonts w:ascii="Courier New" w:eastAsia="Times New Roman" w:hAnsi="Courier New" w:cs="Courier New"/>
          <w:b/>
          <w:bCs/>
          <w:color w:val="000000"/>
          <w:sz w:val="15"/>
          <w:szCs w:val="15"/>
          <w:vertAlign w:val="superscript"/>
          <w:lang w:val="en-US" w:eastAsia="ru-RU"/>
        </w:rPr>
        <w:t>-C                            T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 | A                            A G 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 | G                            G A 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val="en-US" w:eastAsia="ru-RU"/>
        </w:rPr>
        <w:t xml:space="preserve">                    </w:t>
      </w:r>
      <w:r w:rsidRPr="00CA7947">
        <w:rPr>
          <w:rFonts w:ascii="Courier New" w:eastAsia="Times New Roman" w:hAnsi="Courier New" w:cs="Courier New"/>
          <w:b/>
          <w:bCs/>
          <w:color w:val="000000"/>
          <w:sz w:val="15"/>
          <w:szCs w:val="15"/>
          <w:vertAlign w:val="superscript"/>
          <w:lang w:eastAsia="ru-RU"/>
        </w:rPr>
        <w:t>C*G*C============================C*G*C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C*G*C============================C*G*C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A*T----------------------------| G-T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G*C*G============================G*C*G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val="en-US" w:eastAsia="ru-RU"/>
        </w:rPr>
        <w:t xml:space="preserve">                    </w:t>
      </w:r>
      <w:r w:rsidRPr="00CA7947">
        <w:rPr>
          <w:rFonts w:ascii="Courier New" w:eastAsia="Times New Roman" w:hAnsi="Courier New" w:cs="Courier New"/>
          <w:b/>
          <w:bCs/>
          <w:color w:val="000000"/>
          <w:sz w:val="15"/>
          <w:szCs w:val="15"/>
          <w:vertAlign w:val="superscript"/>
          <w:lang w:eastAsia="ru-RU"/>
        </w:rPr>
        <w:t>G*C*G============================G*C*G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G*C*G============================G*C*G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C*G*C============================C*G*C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val="en-US" w:eastAsia="ru-RU"/>
        </w:rPr>
        <w:t xml:space="preserve">                    </w:t>
      </w:r>
      <w:r w:rsidRPr="00CA7947">
        <w:rPr>
          <w:rFonts w:ascii="Courier New" w:eastAsia="Times New Roman" w:hAnsi="Courier New" w:cs="Courier New"/>
          <w:b/>
          <w:bCs/>
          <w:color w:val="000000"/>
          <w:sz w:val="15"/>
          <w:szCs w:val="15"/>
          <w:vertAlign w:val="superscript"/>
          <w:lang w:eastAsia="ru-RU"/>
        </w:rPr>
        <w:t>| A A                            | A 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t xml:space="preserve">                    | | A                            | | 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 G*C----------------------------G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 T*A----------------------------T T*A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 T                            | | 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G-T*A============================G-T*A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G*C*G============================G*C*G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T*A*T----------------------------T-G*C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G*C*G============================G*C*G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G-T*A----------------------------G-T*A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A A                            | A 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G A                            | G 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C*G*C============================C*G*C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T*A |                            G A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C*G*C============================C*G*C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A G*C----------------------------G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C*G*C============================C-A*T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G*C*G============================G*C*G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val="en-US" w:eastAsia="ru-RU"/>
        </w:rPr>
        <w:t xml:space="preserve">                    </w:t>
      </w:r>
      <w:r w:rsidRPr="00CA7947">
        <w:rPr>
          <w:rFonts w:ascii="Courier New" w:eastAsia="Times New Roman" w:hAnsi="Courier New" w:cs="Courier New"/>
          <w:b/>
          <w:bCs/>
          <w:color w:val="000000"/>
          <w:sz w:val="15"/>
          <w:szCs w:val="15"/>
          <w:vertAlign w:val="superscript"/>
          <w:lang w:eastAsia="ru-RU"/>
        </w:rPr>
        <w:t>C*G-T----------------------------C*G-T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C*G*C============================C*G*C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T*A*T============================T*A*T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val="en-US" w:eastAsia="ru-RU"/>
        </w:rPr>
        <w:t xml:space="preserve">                    </w:t>
      </w:r>
      <w:r w:rsidRPr="00CA7947">
        <w:rPr>
          <w:rFonts w:ascii="Courier New" w:eastAsia="Times New Roman" w:hAnsi="Courier New" w:cs="Courier New"/>
          <w:b/>
          <w:bCs/>
          <w:color w:val="000000"/>
          <w:sz w:val="15"/>
          <w:szCs w:val="15"/>
          <w:vertAlign w:val="superscript"/>
          <w:lang w:eastAsia="ru-RU"/>
        </w:rPr>
        <w:t>| G*C----------------------------|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t xml:space="preserve">                    G*C T                            G T*A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t xml:space="preserve">                    T </w:t>
      </w:r>
      <w:proofErr w:type="gramStart"/>
      <w:r w:rsidRPr="00CA7947">
        <w:rPr>
          <w:rFonts w:ascii="Courier New" w:eastAsia="Times New Roman" w:hAnsi="Courier New" w:cs="Courier New"/>
          <w:b/>
          <w:bCs/>
          <w:color w:val="000000"/>
          <w:sz w:val="15"/>
          <w:szCs w:val="15"/>
          <w:vertAlign w:val="superscript"/>
          <w:lang w:eastAsia="ru-RU"/>
        </w:rPr>
        <w:t>C  ACAAAAAATACAAAAA</w:t>
      </w:r>
      <w:proofErr w:type="gramEnd"/>
      <w:r w:rsidRPr="00CA7947">
        <w:rPr>
          <w:rFonts w:ascii="Courier New" w:eastAsia="Times New Roman" w:hAnsi="Courier New" w:cs="Courier New"/>
          <w:b/>
          <w:bCs/>
          <w:color w:val="000000"/>
          <w:sz w:val="15"/>
          <w:szCs w:val="15"/>
          <w:vertAlign w:val="superscript"/>
          <w:lang w:eastAsia="ru-RU"/>
        </w:rPr>
        <w:t>-3'         T C  AAAAAAAAAA-3'</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eastAsia="ru-RU"/>
        </w:rPr>
        <w:t xml:space="preserve">                    </w:t>
      </w:r>
      <w:r w:rsidRPr="00CA7947">
        <w:rPr>
          <w:rFonts w:ascii="Courier New" w:eastAsia="Times New Roman" w:hAnsi="Courier New" w:cs="Courier New"/>
          <w:b/>
          <w:bCs/>
          <w:color w:val="000000"/>
          <w:sz w:val="15"/>
          <w:szCs w:val="15"/>
          <w:vertAlign w:val="superscript"/>
          <w:lang w:val="en-US" w:eastAsia="ru-RU"/>
        </w:rPr>
        <w:t>A G                              A 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A G                              G 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T*A==============================T*A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                              | 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A*T==============================A*T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G-T------------------------------G*C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   T                            C   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Figure 1. Triplex structures of the left (</w:t>
      </w:r>
      <w:r w:rsidRPr="00CA7947">
        <w:rPr>
          <w:rFonts w:ascii="Times New Roman" w:eastAsia="Times New Roman" w:hAnsi="Times New Roman" w:cs="Times New Roman"/>
          <w:color w:val="000000"/>
          <w:sz w:val="24"/>
          <w:szCs w:val="24"/>
          <w:vertAlign w:val="superscript"/>
          <w:lang w:eastAsia="ru-RU"/>
        </w:rPr>
        <w:t>А</w:t>
      </w:r>
      <w:proofErr w:type="gramStart"/>
      <w:r w:rsidRPr="00CA7947">
        <w:rPr>
          <w:rFonts w:ascii="Times New Roman" w:eastAsia="Times New Roman" w:hAnsi="Times New Roman" w:cs="Times New Roman"/>
          <w:color w:val="000000"/>
          <w:sz w:val="24"/>
          <w:szCs w:val="24"/>
          <w:vertAlign w:val="superscript"/>
          <w:lang w:val="en-US" w:eastAsia="ru-RU"/>
        </w:rPr>
        <w:t>:</w:t>
      </w:r>
      <w:r w:rsidRPr="00CA7947">
        <w:rPr>
          <w:rFonts w:ascii="Times New Roman" w:eastAsia="Times New Roman" w:hAnsi="Times New Roman" w:cs="Times New Roman"/>
          <w:color w:val="000000"/>
          <w:sz w:val="24"/>
          <w:szCs w:val="24"/>
          <w:vertAlign w:val="superscript"/>
          <w:lang w:eastAsia="ru-RU"/>
        </w:rPr>
        <w:t>Т</w:t>
      </w:r>
      <w:r w:rsidRPr="00CA7947">
        <w:rPr>
          <w:rFonts w:ascii="Times New Roman" w:eastAsia="Times New Roman" w:hAnsi="Times New Roman" w:cs="Times New Roman"/>
          <w:color w:val="000000"/>
          <w:sz w:val="24"/>
          <w:szCs w:val="24"/>
          <w:vertAlign w:val="superscript"/>
          <w:lang w:val="en-US" w:eastAsia="ru-RU"/>
        </w:rPr>
        <w:t>:</w:t>
      </w:r>
      <w:r w:rsidRPr="00CA7947">
        <w:rPr>
          <w:rFonts w:ascii="Times New Roman" w:eastAsia="Times New Roman" w:hAnsi="Times New Roman" w:cs="Times New Roman"/>
          <w:color w:val="000000"/>
          <w:sz w:val="24"/>
          <w:szCs w:val="24"/>
          <w:vertAlign w:val="superscript"/>
          <w:lang w:eastAsia="ru-RU"/>
        </w:rPr>
        <w:t>А</w:t>
      </w:r>
      <w:proofErr w:type="gramEnd"/>
      <w:r w:rsidRPr="00CA7947">
        <w:rPr>
          <w:rFonts w:ascii="Times New Roman" w:eastAsia="Times New Roman" w:hAnsi="Times New Roman" w:cs="Times New Roman"/>
          <w:color w:val="000000"/>
          <w:sz w:val="24"/>
          <w:szCs w:val="24"/>
          <w:vertAlign w:val="superscript"/>
          <w:lang w:val="en-US" w:eastAsia="ru-RU"/>
        </w:rPr>
        <w:t>) and right (G:C:G) monomers of Alu-J repeat (according to the classification of Jurka [2]) with invariant paired structures (=) and compensatory mutations (-). The right monomer contains an insertion of 31 nt. (*), complementary pairs</w:t>
      </w:r>
      <w:proofErr w:type="gramStart"/>
      <w:r w:rsidRPr="00CA7947">
        <w:rPr>
          <w:rFonts w:ascii="Times New Roman" w:eastAsia="Times New Roman" w:hAnsi="Times New Roman" w:cs="Times New Roman"/>
          <w:color w:val="000000"/>
          <w:sz w:val="24"/>
          <w:szCs w:val="24"/>
          <w:vertAlign w:val="superscript"/>
          <w:lang w:val="en-US" w:eastAsia="ru-RU"/>
        </w:rPr>
        <w:t>;</w:t>
      </w:r>
      <w:proofErr w:type="gramEnd"/>
      <w:r w:rsidRPr="00CA7947">
        <w:rPr>
          <w:rFonts w:ascii="Times New Roman" w:eastAsia="Times New Roman" w:hAnsi="Times New Roman" w:cs="Times New Roman"/>
          <w:color w:val="000000"/>
          <w:sz w:val="24"/>
          <w:szCs w:val="24"/>
          <w:vertAlign w:val="superscript"/>
          <w:lang w:val="en-US" w:eastAsia="ru-RU"/>
        </w:rPr>
        <w:t xml:space="preserve"> (-) GT pairs.</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5'</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CCA-3'</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val="en-US" w:eastAsia="ru-RU"/>
        </w:rPr>
        <w:t xml:space="preserve">                                 </w:t>
      </w:r>
      <w:r w:rsidRPr="00CA7947">
        <w:rPr>
          <w:rFonts w:ascii="Courier New" w:eastAsia="Times New Roman" w:hAnsi="Courier New" w:cs="Courier New"/>
          <w:b/>
          <w:bCs/>
          <w:color w:val="000000"/>
          <w:sz w:val="15"/>
          <w:szCs w:val="15"/>
          <w:vertAlign w:val="superscript"/>
          <w:lang w:eastAsia="ru-RU"/>
        </w:rPr>
        <w:t>| 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lastRenderedPageBreak/>
        <w:t xml:space="preserve">                                 | 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t xml:space="preserve">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eastAsia="ru-RU"/>
        </w:rPr>
      </w:pPr>
      <w:r w:rsidRPr="00CA7947">
        <w:rPr>
          <w:rFonts w:ascii="Courier New" w:eastAsia="Times New Roman" w:hAnsi="Courier New" w:cs="Courier New"/>
          <w:b/>
          <w:bCs/>
          <w:color w:val="000000"/>
          <w:sz w:val="15"/>
          <w:szCs w:val="15"/>
          <w:vertAlign w:val="superscript"/>
          <w:lang w:eastAsia="ru-RU"/>
        </w:rPr>
        <w:t xml:space="preserve">                             ---#G-T#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#C*G#   -22.0 kcal/mol</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A-box   |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G 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T 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G G-----A box</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 G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-31.3 kcal/mol              | T     |           -18.6 kcal/mol</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G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          ####     | G   ####      TAAAAAC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A  ACCCTAATG-TCCGCACTC   TGCGGGCC--GAT       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     ***** ***   ** ****   ***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  TGGGAGGCCGAGGCGGGAG   AC-CCCGTCTCTA       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TT          ####     G |   ####      CAAAAAA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w:t>
      </w:r>
      <w:proofErr w:type="gramStart"/>
      <w:r w:rsidRPr="00CA7947">
        <w:rPr>
          <w:rFonts w:ascii="Courier New" w:eastAsia="Times New Roman" w:hAnsi="Courier New" w:cs="Courier New"/>
          <w:b/>
          <w:bCs/>
          <w:color w:val="000000"/>
          <w:sz w:val="15"/>
          <w:szCs w:val="15"/>
          <w:vertAlign w:val="superscript"/>
          <w:lang w:val="en-US" w:eastAsia="ru-RU"/>
        </w:rPr>
        <w:t>A</w:t>
      </w:r>
      <w:proofErr w:type="gramEnd"/>
      <w:r w:rsidRPr="00CA7947">
        <w:rPr>
          <w:rFonts w:ascii="Courier New" w:eastAsia="Times New Roman" w:hAnsi="Courier New" w:cs="Courier New"/>
          <w:b/>
          <w:bCs/>
          <w:color w:val="000000"/>
          <w:sz w:val="15"/>
          <w:szCs w:val="15"/>
          <w:vertAlign w:val="superscript"/>
          <w:lang w:val="en-US" w:eastAsia="ru-RU"/>
        </w:rPr>
        <w:t xml:space="preserve"> 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A*T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T*A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w:t>
      </w:r>
      <w:proofErr w:type="gramStart"/>
      <w:r w:rsidRPr="00CA7947">
        <w:rPr>
          <w:rFonts w:ascii="Courier New" w:eastAsia="Times New Roman" w:hAnsi="Courier New" w:cs="Courier New"/>
          <w:b/>
          <w:bCs/>
          <w:color w:val="000000"/>
          <w:sz w:val="15"/>
          <w:szCs w:val="15"/>
          <w:vertAlign w:val="superscript"/>
          <w:lang w:val="en-US" w:eastAsia="ru-RU"/>
        </w:rPr>
        <w:t>A</w:t>
      </w:r>
      <w:proofErr w:type="gramEnd"/>
      <w:r w:rsidRPr="00CA7947">
        <w:rPr>
          <w:rFonts w:ascii="Courier New" w:eastAsia="Times New Roman" w:hAnsi="Courier New" w:cs="Courier New"/>
          <w:b/>
          <w:bCs/>
          <w:color w:val="000000"/>
          <w:sz w:val="15"/>
          <w:szCs w:val="15"/>
          <w:vertAlign w:val="superscript"/>
          <w:lang w:val="en-US" w:eastAsia="ru-RU"/>
        </w:rPr>
        <w:t xml:space="preserve"> 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#C*G#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A*T</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       -35.5 kcal/mol</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G*C</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---A   G</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G   A---</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T   C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T   C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C   A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G   G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     A     |</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5"/>
          <w:szCs w:val="15"/>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|___________|</w:t>
      </w:r>
    </w:p>
    <w:p w:rsidR="00CA7947" w:rsidRPr="00CA7947" w:rsidRDefault="00CA7947" w:rsidP="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vertAlign w:val="superscript"/>
          <w:lang w:val="en-US" w:eastAsia="ru-RU"/>
        </w:rPr>
      </w:pPr>
      <w:r w:rsidRPr="00CA7947">
        <w:rPr>
          <w:rFonts w:ascii="Courier New" w:eastAsia="Times New Roman" w:hAnsi="Courier New" w:cs="Courier New"/>
          <w:b/>
          <w:bCs/>
          <w:color w:val="000000"/>
          <w:sz w:val="15"/>
          <w:szCs w:val="15"/>
          <w:vertAlign w:val="superscript"/>
          <w:lang w:val="en-US" w:eastAsia="ru-RU"/>
        </w:rPr>
        <w:t xml:space="preserve">                               B box</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xml:space="preserve">Figure 2. </w:t>
      </w:r>
      <w:proofErr w:type="gramStart"/>
      <w:r w:rsidRPr="00CA7947">
        <w:rPr>
          <w:rFonts w:ascii="Times New Roman" w:eastAsia="Times New Roman" w:hAnsi="Times New Roman" w:cs="Times New Roman"/>
          <w:color w:val="000000"/>
          <w:sz w:val="24"/>
          <w:szCs w:val="24"/>
          <w:vertAlign w:val="superscript"/>
          <w:lang w:val="en-US" w:eastAsia="ru-RU"/>
        </w:rPr>
        <w:t>tRNA</w:t>
      </w:r>
      <w:proofErr w:type="gramEnd"/>
      <w:r w:rsidRPr="00CA7947">
        <w:rPr>
          <w:rFonts w:ascii="Times New Roman" w:eastAsia="Times New Roman" w:hAnsi="Times New Roman" w:cs="Times New Roman"/>
          <w:color w:val="000000"/>
          <w:sz w:val="24"/>
          <w:szCs w:val="24"/>
          <w:vertAlign w:val="superscript"/>
          <w:lang w:val="en-US" w:eastAsia="ru-RU"/>
        </w:rPr>
        <w:t xml:space="preserve"> like structure of the left (L) and a part of the right monomer: core sequences are indicated with ###; two A boxes and one B box, which are the recognition sites of RNA polymerase III, are shown. Energies of interaction for the paired regions are --31.3, --35.5, --18.6, and --22.0 kcal/mol, respectively. B box corresponds to anticodon loop of tRNA; </w:t>
      </w:r>
      <w:proofErr w:type="gramStart"/>
      <w:r w:rsidRPr="00CA7947">
        <w:rPr>
          <w:rFonts w:ascii="Times New Roman" w:eastAsia="Times New Roman" w:hAnsi="Times New Roman" w:cs="Times New Roman"/>
          <w:color w:val="000000"/>
          <w:sz w:val="24"/>
          <w:szCs w:val="24"/>
          <w:vertAlign w:val="superscript"/>
          <w:lang w:val="en-US" w:eastAsia="ru-RU"/>
        </w:rPr>
        <w:t>poly(</w:t>
      </w:r>
      <w:proofErr w:type="gramEnd"/>
      <w:r w:rsidRPr="00CA7947">
        <w:rPr>
          <w:rFonts w:ascii="Times New Roman" w:eastAsia="Times New Roman" w:hAnsi="Times New Roman" w:cs="Times New Roman"/>
          <w:color w:val="000000"/>
          <w:sz w:val="24"/>
          <w:szCs w:val="24"/>
          <w:vertAlign w:val="superscript"/>
          <w:lang w:val="en-US" w:eastAsia="ru-RU"/>
        </w:rPr>
        <w:t>) linker between L and R monomers, to </w:t>
      </w:r>
      <w:r w:rsidRPr="00CA7947">
        <w:rPr>
          <w:rFonts w:ascii="Times New Roman" w:eastAsia="Times New Roman" w:hAnsi="Times New Roman" w:cs="Times New Roman"/>
          <w:noProof/>
          <w:color w:val="000000"/>
          <w:sz w:val="24"/>
          <w:szCs w:val="24"/>
          <w:vertAlign w:val="superscript"/>
          <w:lang w:eastAsia="ru-RU"/>
        </w:rPr>
        <w:drawing>
          <wp:inline distT="0" distB="0" distL="0" distR="0">
            <wp:extent cx="86360" cy="86360"/>
            <wp:effectExtent l="0" t="0" r="8890" b="8890"/>
            <wp:docPr id="1" name="Рисунок 1" descr="ksi.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gif (65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7947">
        <w:rPr>
          <w:rFonts w:ascii="Times New Roman" w:eastAsia="Times New Roman" w:hAnsi="Times New Roman" w:cs="Times New Roman"/>
          <w:color w:val="000000"/>
          <w:sz w:val="24"/>
          <w:szCs w:val="24"/>
          <w:vertAlign w:val="superscript"/>
          <w:lang w:val="en-US" w:eastAsia="ru-RU"/>
        </w:rPr>
        <w:t> loop.</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b/>
          <w:bCs/>
          <w:color w:val="000000"/>
          <w:sz w:val="24"/>
          <w:szCs w:val="24"/>
          <w:vertAlign w:val="superscript"/>
          <w:lang w:val="en-US" w:eastAsia="ru-RU"/>
        </w:rPr>
        <w:t>2. Materials and Methods</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xml:space="preserve">Secondary structures of the Alu repeats </w:t>
      </w:r>
      <w:proofErr w:type="gramStart"/>
      <w:r w:rsidRPr="00CA7947">
        <w:rPr>
          <w:rFonts w:ascii="Times New Roman" w:eastAsia="Times New Roman" w:hAnsi="Times New Roman" w:cs="Times New Roman"/>
          <w:color w:val="000000"/>
          <w:sz w:val="24"/>
          <w:szCs w:val="24"/>
          <w:vertAlign w:val="superscript"/>
          <w:lang w:val="en-US" w:eastAsia="ru-RU"/>
        </w:rPr>
        <w:t>were calculated</w:t>
      </w:r>
      <w:proofErr w:type="gramEnd"/>
      <w:r w:rsidRPr="00CA7947">
        <w:rPr>
          <w:rFonts w:ascii="Times New Roman" w:eastAsia="Times New Roman" w:hAnsi="Times New Roman" w:cs="Times New Roman"/>
          <w:color w:val="000000"/>
          <w:sz w:val="24"/>
          <w:szCs w:val="24"/>
          <w:vertAlign w:val="superscript"/>
          <w:lang w:val="en-US" w:eastAsia="ru-RU"/>
        </w:rPr>
        <w:t xml:space="preserve"> with the PCFOLD (PC/Gene, Release 6.70) program and a new SSP module of the Alignment Service software [1]. Compensatory mutations in the simulated invariant DNA/RNA secondary structures </w:t>
      </w:r>
      <w:proofErr w:type="gramStart"/>
      <w:r w:rsidRPr="00CA7947">
        <w:rPr>
          <w:rFonts w:ascii="Times New Roman" w:eastAsia="Times New Roman" w:hAnsi="Times New Roman" w:cs="Times New Roman"/>
          <w:color w:val="000000"/>
          <w:sz w:val="24"/>
          <w:szCs w:val="24"/>
          <w:vertAlign w:val="superscript"/>
          <w:lang w:val="en-US" w:eastAsia="ru-RU"/>
        </w:rPr>
        <w:t>were mapped</w:t>
      </w:r>
      <w:proofErr w:type="gramEnd"/>
      <w:r w:rsidRPr="00CA7947">
        <w:rPr>
          <w:rFonts w:ascii="Times New Roman" w:eastAsia="Times New Roman" w:hAnsi="Times New Roman" w:cs="Times New Roman"/>
          <w:color w:val="000000"/>
          <w:sz w:val="24"/>
          <w:szCs w:val="24"/>
          <w:vertAlign w:val="superscript"/>
          <w:lang w:val="en-US" w:eastAsia="ru-RU"/>
        </w:rPr>
        <w:t xml:space="preserve"> using the program SSP-INVAR (S. Resenchuk and V. Blinov, unpublished). Sequences </w:t>
      </w:r>
      <w:proofErr w:type="gramStart"/>
      <w:r w:rsidRPr="00CA7947">
        <w:rPr>
          <w:rFonts w:ascii="Times New Roman" w:eastAsia="Times New Roman" w:hAnsi="Times New Roman" w:cs="Times New Roman"/>
          <w:color w:val="000000"/>
          <w:sz w:val="24"/>
          <w:szCs w:val="24"/>
          <w:vertAlign w:val="superscript"/>
          <w:lang w:val="en-US" w:eastAsia="ru-RU"/>
        </w:rPr>
        <w:t>were aligned</w:t>
      </w:r>
      <w:proofErr w:type="gramEnd"/>
      <w:r w:rsidRPr="00CA7947">
        <w:rPr>
          <w:rFonts w:ascii="Times New Roman" w:eastAsia="Times New Roman" w:hAnsi="Times New Roman" w:cs="Times New Roman"/>
          <w:color w:val="000000"/>
          <w:sz w:val="24"/>
          <w:szCs w:val="24"/>
          <w:vertAlign w:val="superscript"/>
          <w:lang w:val="en-US" w:eastAsia="ru-RU"/>
        </w:rPr>
        <w:t xml:space="preserve"> using modified Alignment Service software [1]. Nucleotide sequences were compared with the sequences from the EMBL Nucleotide Sequence Database and GenBank using FASTA/EMBL SCAN (1993, volume II) and IMAGE (S. Denisov and V. Blinov, unpublished).</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b/>
          <w:bCs/>
          <w:color w:val="000000"/>
          <w:sz w:val="24"/>
          <w:szCs w:val="24"/>
          <w:vertAlign w:val="superscript"/>
          <w:lang w:val="en-US" w:eastAsia="ru-RU"/>
        </w:rPr>
        <w:t>3. Results and Discussion</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xml:space="preserve">To understand the functional role of Alu repeats, it is necessary to consider first the basic principles of chromatin organization and gene structure. Amplified copies of Alu repeats in nontranscribed DNA regions, on the one hand, and exons and introns, on the other, differ in point mutations. Origination of the point mutations in Alu repeats </w:t>
      </w:r>
      <w:proofErr w:type="gramStart"/>
      <w:r w:rsidRPr="00CA7947">
        <w:rPr>
          <w:rFonts w:ascii="Times New Roman" w:eastAsia="Times New Roman" w:hAnsi="Times New Roman" w:cs="Times New Roman"/>
          <w:color w:val="000000"/>
          <w:sz w:val="24"/>
          <w:szCs w:val="24"/>
          <w:vertAlign w:val="superscript"/>
          <w:lang w:val="en-US" w:eastAsia="ru-RU"/>
        </w:rPr>
        <w:t>can be explained</w:t>
      </w:r>
      <w:proofErr w:type="gramEnd"/>
      <w:r w:rsidRPr="00CA7947">
        <w:rPr>
          <w:rFonts w:ascii="Times New Roman" w:eastAsia="Times New Roman" w:hAnsi="Times New Roman" w:cs="Times New Roman"/>
          <w:color w:val="000000"/>
          <w:sz w:val="24"/>
          <w:szCs w:val="24"/>
          <w:vertAlign w:val="superscript"/>
          <w:lang w:val="en-US" w:eastAsia="ru-RU"/>
        </w:rPr>
        <w:t xml:space="preserve"> by selection at the level of DNA/RNA secondary structures due to the so-called compensatory mutations (Fig. 1); origination of the compensatory mutations, in turn, is provided for by elements of invariant RNA/DNA secondary structures of these Alu repeats.</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xml:space="preserve">In this </w:t>
      </w:r>
      <w:proofErr w:type="gramStart"/>
      <w:r w:rsidRPr="00CA7947">
        <w:rPr>
          <w:rFonts w:ascii="Times New Roman" w:eastAsia="Times New Roman" w:hAnsi="Times New Roman" w:cs="Times New Roman"/>
          <w:color w:val="000000"/>
          <w:sz w:val="24"/>
          <w:szCs w:val="24"/>
          <w:vertAlign w:val="superscript"/>
          <w:lang w:val="en-US" w:eastAsia="ru-RU"/>
        </w:rPr>
        <w:t>work</w:t>
      </w:r>
      <w:proofErr w:type="gramEnd"/>
      <w:r w:rsidRPr="00CA7947">
        <w:rPr>
          <w:rFonts w:ascii="Times New Roman" w:eastAsia="Times New Roman" w:hAnsi="Times New Roman" w:cs="Times New Roman"/>
          <w:color w:val="000000"/>
          <w:sz w:val="24"/>
          <w:szCs w:val="24"/>
          <w:vertAlign w:val="superscript"/>
          <w:lang w:val="en-US" w:eastAsia="ru-RU"/>
        </w:rPr>
        <w:t xml:space="preserve"> we have demonstrated that such invariant secondary structures occurs actually both in promoter regions and introns of several genes.</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lastRenderedPageBreak/>
        <w:t>Elementary units of the human genome-Alu repeats-have a complex structure and are not only retrotransposons but also rigid carcass elements likely to participate in alternative combinatorial evolution of the primate genome.</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xml:space="preserve">The evolution of dimeric (LR) Alu repeats is supposed to begin in the primates. Retroposition of individual (LR) Alu transposons though reverse transcription is likely to be the major expansion pathway of Alu repeats. A great number of recent publications on the Alu clusters in human genome indicate recombination as another major contributor to proliferation/expansion of Alu repeats. Due to these recombination events, in addition to the canonical (LR) Alu repeats, the noncannonical forms of Alu repeats occur in the genome: monomeric L and R; dimeric LL, RR, RL, and LR; trimeric RLL, LRL, LLR, RRL, RLR, LRR, LLL, and RRR; and tetrameric LLRR, RRLL, LRLR, and RLRL. All these forms could evolve further as independent units. In addition, it was demonstrated that the monomers L and R, L and L, and R and R </w:t>
      </w:r>
      <w:proofErr w:type="gramStart"/>
      <w:r w:rsidRPr="00CA7947">
        <w:rPr>
          <w:rFonts w:ascii="Times New Roman" w:eastAsia="Times New Roman" w:hAnsi="Times New Roman" w:cs="Times New Roman"/>
          <w:color w:val="000000"/>
          <w:sz w:val="24"/>
          <w:szCs w:val="24"/>
          <w:vertAlign w:val="superscript"/>
          <w:lang w:val="en-US" w:eastAsia="ru-RU"/>
        </w:rPr>
        <w:t>can</w:t>
      </w:r>
      <w:proofErr w:type="gramEnd"/>
      <w:r w:rsidRPr="00CA7947">
        <w:rPr>
          <w:rFonts w:ascii="Times New Roman" w:eastAsia="Times New Roman" w:hAnsi="Times New Roman" w:cs="Times New Roman"/>
          <w:color w:val="000000"/>
          <w:sz w:val="24"/>
          <w:szCs w:val="24"/>
          <w:vertAlign w:val="superscript"/>
          <w:lang w:val="en-US" w:eastAsia="ru-RU"/>
        </w:rPr>
        <w:t xml:space="preserve"> form heteroduplexes, if the monomers are have an opposite orientation and are located close to one another. Expanded inverted repeats </w:t>
      </w:r>
      <w:proofErr w:type="gramStart"/>
      <w:r w:rsidRPr="00CA7947">
        <w:rPr>
          <w:rFonts w:ascii="Times New Roman" w:eastAsia="Times New Roman" w:hAnsi="Times New Roman" w:cs="Times New Roman"/>
          <w:color w:val="000000"/>
          <w:sz w:val="24"/>
          <w:szCs w:val="24"/>
          <w:vertAlign w:val="superscript"/>
          <w:lang w:val="en-US" w:eastAsia="ru-RU"/>
        </w:rPr>
        <w:t>were demonstrated</w:t>
      </w:r>
      <w:proofErr w:type="gramEnd"/>
      <w:r w:rsidRPr="00CA7947">
        <w:rPr>
          <w:rFonts w:ascii="Times New Roman" w:eastAsia="Times New Roman" w:hAnsi="Times New Roman" w:cs="Times New Roman"/>
          <w:color w:val="000000"/>
          <w:sz w:val="24"/>
          <w:szCs w:val="24"/>
          <w:vertAlign w:val="superscript"/>
          <w:lang w:val="en-US" w:eastAsia="ru-RU"/>
        </w:rPr>
        <w:t xml:space="preserve"> to play the role of silencers and enhancers.</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xml:space="preserve">Thus, a discrete location of Alu repeats in the genome reflects not only the traces of Alu expansion but is also likely to </w:t>
      </w:r>
      <w:proofErr w:type="gramStart"/>
      <w:r w:rsidRPr="00CA7947">
        <w:rPr>
          <w:rFonts w:ascii="Times New Roman" w:eastAsia="Times New Roman" w:hAnsi="Times New Roman" w:cs="Times New Roman"/>
          <w:color w:val="000000"/>
          <w:sz w:val="24"/>
          <w:szCs w:val="24"/>
          <w:vertAlign w:val="superscript"/>
          <w:lang w:val="en-US" w:eastAsia="ru-RU"/>
        </w:rPr>
        <w:t>be connected</w:t>
      </w:r>
      <w:proofErr w:type="gramEnd"/>
      <w:r w:rsidRPr="00CA7947">
        <w:rPr>
          <w:rFonts w:ascii="Times New Roman" w:eastAsia="Times New Roman" w:hAnsi="Times New Roman" w:cs="Times New Roman"/>
          <w:color w:val="000000"/>
          <w:sz w:val="24"/>
          <w:szCs w:val="24"/>
          <w:vertAlign w:val="superscript"/>
          <w:lang w:val="en-US" w:eastAsia="ru-RU"/>
        </w:rPr>
        <w:t xml:space="preserve"> with a novel function: alternative interaction between Alu repeats that determines the dynamic unfolding of the information contained in the genome (Alu code). In this case, not only the chromatin state is fixed depending on the type of interaction between Alu repeats, </w:t>
      </w:r>
      <w:proofErr w:type="gramStart"/>
      <w:r w:rsidRPr="00CA7947">
        <w:rPr>
          <w:rFonts w:ascii="Times New Roman" w:eastAsia="Times New Roman" w:hAnsi="Times New Roman" w:cs="Times New Roman"/>
          <w:color w:val="000000"/>
          <w:sz w:val="24"/>
          <w:szCs w:val="24"/>
          <w:vertAlign w:val="superscript"/>
          <w:lang w:val="en-US" w:eastAsia="ru-RU"/>
        </w:rPr>
        <w:t>but</w:t>
      </w:r>
      <w:proofErr w:type="gramEnd"/>
      <w:r w:rsidRPr="00CA7947">
        <w:rPr>
          <w:rFonts w:ascii="Times New Roman" w:eastAsia="Times New Roman" w:hAnsi="Times New Roman" w:cs="Times New Roman"/>
          <w:color w:val="000000"/>
          <w:sz w:val="24"/>
          <w:szCs w:val="24"/>
          <w:vertAlign w:val="superscript"/>
          <w:lang w:val="en-US" w:eastAsia="ru-RU"/>
        </w:rPr>
        <w:t xml:space="preserve"> a definite program of activation/inhibition of information transcription (due to alternative exhaustion) in the human genome is specified. A specified order of the four elements L, R, (L), and (R), each containing 150 bp and representing the direct and inverse copies of the left and right halves of Alu repeats, determines for each of the 23 human chromosomes not only their carcass but determines a higher-order coding system compared to conventional nucleotide representation A-G-C-T---a chromosome code. If we redesignate the elementary units of Alu repeats L, R, (L), and (R) into the corresponding L=</w:t>
      </w:r>
      <w:r w:rsidRPr="00CA7947">
        <w:rPr>
          <w:rFonts w:ascii="Times New Roman" w:eastAsia="Times New Roman" w:hAnsi="Times New Roman" w:cs="Times New Roman"/>
          <w:b/>
          <w:bCs/>
          <w:color w:val="000000"/>
          <w:sz w:val="24"/>
          <w:szCs w:val="24"/>
          <w:vertAlign w:val="superscript"/>
          <w:lang w:val="en-US" w:eastAsia="ru-RU"/>
        </w:rPr>
        <w:t>a,</w:t>
      </w:r>
      <w:r w:rsidRPr="00CA7947">
        <w:rPr>
          <w:rFonts w:ascii="Times New Roman" w:eastAsia="Times New Roman" w:hAnsi="Times New Roman" w:cs="Times New Roman"/>
          <w:color w:val="000000"/>
          <w:sz w:val="24"/>
          <w:szCs w:val="24"/>
          <w:vertAlign w:val="superscript"/>
          <w:lang w:val="en-US" w:eastAsia="ru-RU"/>
        </w:rPr>
        <w:t> (L</w:t>
      </w:r>
      <w:proofErr w:type="gramStart"/>
      <w:r w:rsidRPr="00CA7947">
        <w:rPr>
          <w:rFonts w:ascii="Times New Roman" w:eastAsia="Times New Roman" w:hAnsi="Times New Roman" w:cs="Times New Roman"/>
          <w:color w:val="000000"/>
          <w:sz w:val="24"/>
          <w:szCs w:val="24"/>
          <w:vertAlign w:val="superscript"/>
          <w:lang w:val="en-US" w:eastAsia="ru-RU"/>
        </w:rPr>
        <w:t>)=</w:t>
      </w:r>
      <w:proofErr w:type="gramEnd"/>
      <w:r w:rsidRPr="00CA7947">
        <w:rPr>
          <w:rFonts w:ascii="Times New Roman" w:eastAsia="Times New Roman" w:hAnsi="Times New Roman" w:cs="Times New Roman"/>
          <w:b/>
          <w:bCs/>
          <w:color w:val="000000"/>
          <w:sz w:val="24"/>
          <w:szCs w:val="24"/>
          <w:vertAlign w:val="superscript"/>
          <w:lang w:val="en-US" w:eastAsia="ru-RU"/>
        </w:rPr>
        <w:t>t,</w:t>
      </w:r>
      <w:r w:rsidRPr="00CA7947">
        <w:rPr>
          <w:rFonts w:ascii="Times New Roman" w:eastAsia="Times New Roman" w:hAnsi="Times New Roman" w:cs="Times New Roman"/>
          <w:color w:val="000000"/>
          <w:sz w:val="24"/>
          <w:szCs w:val="24"/>
          <w:vertAlign w:val="superscript"/>
          <w:lang w:val="en-US" w:eastAsia="ru-RU"/>
        </w:rPr>
        <w:t> R=</w:t>
      </w:r>
      <w:r w:rsidRPr="00CA7947">
        <w:rPr>
          <w:rFonts w:ascii="Times New Roman" w:eastAsia="Times New Roman" w:hAnsi="Times New Roman" w:cs="Times New Roman"/>
          <w:b/>
          <w:bCs/>
          <w:color w:val="000000"/>
          <w:sz w:val="24"/>
          <w:szCs w:val="24"/>
          <w:vertAlign w:val="superscript"/>
          <w:lang w:val="en-US" w:eastAsia="ru-RU"/>
        </w:rPr>
        <w:t>g,</w:t>
      </w:r>
      <w:r w:rsidRPr="00CA7947">
        <w:rPr>
          <w:rFonts w:ascii="Times New Roman" w:eastAsia="Times New Roman" w:hAnsi="Times New Roman" w:cs="Times New Roman"/>
          <w:color w:val="000000"/>
          <w:sz w:val="24"/>
          <w:szCs w:val="24"/>
          <w:vertAlign w:val="superscript"/>
          <w:lang w:val="en-US" w:eastAsia="ru-RU"/>
        </w:rPr>
        <w:t> and (R)=</w:t>
      </w:r>
      <w:r w:rsidRPr="00CA7947">
        <w:rPr>
          <w:rFonts w:ascii="Times New Roman" w:eastAsia="Times New Roman" w:hAnsi="Times New Roman" w:cs="Times New Roman"/>
          <w:b/>
          <w:bCs/>
          <w:color w:val="000000"/>
          <w:sz w:val="24"/>
          <w:szCs w:val="24"/>
          <w:vertAlign w:val="superscript"/>
          <w:lang w:val="en-US" w:eastAsia="ru-RU"/>
        </w:rPr>
        <w:t>c,</w:t>
      </w:r>
      <w:r w:rsidRPr="00CA7947">
        <w:rPr>
          <w:rFonts w:ascii="Times New Roman" w:eastAsia="Times New Roman" w:hAnsi="Times New Roman" w:cs="Times New Roman"/>
          <w:color w:val="000000"/>
          <w:sz w:val="24"/>
          <w:szCs w:val="24"/>
          <w:vertAlign w:val="superscript"/>
          <w:lang w:val="en-US" w:eastAsia="ru-RU"/>
        </w:rPr>
        <w:t> then in this new representation </w:t>
      </w:r>
      <w:r w:rsidRPr="00CA7947">
        <w:rPr>
          <w:rFonts w:ascii="Times New Roman" w:eastAsia="Times New Roman" w:hAnsi="Times New Roman" w:cs="Times New Roman"/>
          <w:b/>
          <w:bCs/>
          <w:color w:val="000000"/>
          <w:sz w:val="24"/>
          <w:szCs w:val="24"/>
          <w:vertAlign w:val="superscript"/>
          <w:lang w:val="en-US" w:eastAsia="ru-RU"/>
        </w:rPr>
        <w:t>a-g-c-t,</w:t>
      </w:r>
      <w:r w:rsidRPr="00CA7947">
        <w:rPr>
          <w:rFonts w:ascii="Times New Roman" w:eastAsia="Times New Roman" w:hAnsi="Times New Roman" w:cs="Times New Roman"/>
          <w:color w:val="000000"/>
          <w:sz w:val="24"/>
          <w:szCs w:val="24"/>
          <w:vertAlign w:val="superscript"/>
          <w:lang w:val="en-US" w:eastAsia="ru-RU"/>
        </w:rPr>
        <w:t> Alu repeats in each chromosome can be shown as </w:t>
      </w:r>
      <w:r w:rsidRPr="00CA7947">
        <w:rPr>
          <w:rFonts w:ascii="Times New Roman" w:eastAsia="Times New Roman" w:hAnsi="Times New Roman" w:cs="Times New Roman"/>
          <w:b/>
          <w:bCs/>
          <w:color w:val="000000"/>
          <w:sz w:val="24"/>
          <w:szCs w:val="24"/>
          <w:vertAlign w:val="superscript"/>
          <w:lang w:val="en-US" w:eastAsia="ru-RU"/>
        </w:rPr>
        <w:t>ag-ct-ct-ag-ag-ct-ag-ag-ct-ct-ct-ct...</w:t>
      </w:r>
      <w:r w:rsidRPr="00CA7947">
        <w:rPr>
          <w:rFonts w:ascii="Times New Roman" w:eastAsia="Times New Roman" w:hAnsi="Times New Roman" w:cs="Times New Roman"/>
          <w:color w:val="000000"/>
          <w:sz w:val="24"/>
          <w:szCs w:val="24"/>
          <w:vertAlign w:val="superscript"/>
          <w:lang w:val="en-US" w:eastAsia="ru-RU"/>
        </w:rPr>
        <w:t xml:space="preserve"> This coding principle </w:t>
      </w:r>
      <w:proofErr w:type="gramStart"/>
      <w:r w:rsidRPr="00CA7947">
        <w:rPr>
          <w:rFonts w:ascii="Times New Roman" w:eastAsia="Times New Roman" w:hAnsi="Times New Roman" w:cs="Times New Roman"/>
          <w:color w:val="000000"/>
          <w:sz w:val="24"/>
          <w:szCs w:val="24"/>
          <w:vertAlign w:val="superscript"/>
          <w:lang w:val="en-US" w:eastAsia="ru-RU"/>
        </w:rPr>
        <w:t>can be applied</w:t>
      </w:r>
      <w:proofErr w:type="gramEnd"/>
      <w:r w:rsidRPr="00CA7947">
        <w:rPr>
          <w:rFonts w:ascii="Times New Roman" w:eastAsia="Times New Roman" w:hAnsi="Times New Roman" w:cs="Times New Roman"/>
          <w:color w:val="000000"/>
          <w:sz w:val="24"/>
          <w:szCs w:val="24"/>
          <w:vertAlign w:val="superscript"/>
          <w:lang w:val="en-US" w:eastAsia="ru-RU"/>
        </w:rPr>
        <w:t xml:space="preserve"> to any other known or new elements independently of the structure complexity of these elementary units of the genome, one necessary condition provided: each unit must have its complementary counterpart. This new </w:t>
      </w:r>
      <w:r w:rsidRPr="00CA7947">
        <w:rPr>
          <w:rFonts w:ascii="Times New Roman" w:eastAsia="Times New Roman" w:hAnsi="Times New Roman" w:cs="Times New Roman"/>
          <w:b/>
          <w:bCs/>
          <w:color w:val="000000"/>
          <w:sz w:val="24"/>
          <w:szCs w:val="24"/>
          <w:vertAlign w:val="superscript"/>
          <w:lang w:val="en-US" w:eastAsia="ru-RU"/>
        </w:rPr>
        <w:t>a-g-c-t</w:t>
      </w:r>
      <w:r w:rsidRPr="00CA7947">
        <w:rPr>
          <w:rFonts w:ascii="Times New Roman" w:eastAsia="Times New Roman" w:hAnsi="Times New Roman" w:cs="Times New Roman"/>
          <w:color w:val="000000"/>
          <w:sz w:val="24"/>
          <w:szCs w:val="24"/>
          <w:vertAlign w:val="superscript"/>
          <w:lang w:val="en-US" w:eastAsia="ru-RU"/>
        </w:rPr>
        <w:t> representation takes into account the fractal-like scaling symmetry of the coding levels following the type of Russian matreshka (a wooden doll with smaller ones successively fitting into larger ones) [3].</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Linkage, clusterization, the distances between </w:t>
      </w:r>
      <w:r w:rsidRPr="00CA7947">
        <w:rPr>
          <w:rFonts w:ascii="Times New Roman" w:eastAsia="Times New Roman" w:hAnsi="Times New Roman" w:cs="Times New Roman"/>
          <w:b/>
          <w:bCs/>
          <w:color w:val="000000"/>
          <w:sz w:val="24"/>
          <w:szCs w:val="24"/>
          <w:vertAlign w:val="superscript"/>
          <w:lang w:val="en-US" w:eastAsia="ru-RU"/>
        </w:rPr>
        <w:t>a, g, c, </w:t>
      </w:r>
      <w:r w:rsidRPr="00CA7947">
        <w:rPr>
          <w:rFonts w:ascii="Times New Roman" w:eastAsia="Times New Roman" w:hAnsi="Times New Roman" w:cs="Times New Roman"/>
          <w:color w:val="000000"/>
          <w:sz w:val="24"/>
          <w:szCs w:val="24"/>
          <w:vertAlign w:val="superscript"/>
          <w:lang w:val="en-US" w:eastAsia="ru-RU"/>
        </w:rPr>
        <w:t>and</w:t>
      </w:r>
      <w:r w:rsidRPr="00CA7947">
        <w:rPr>
          <w:rFonts w:ascii="Times New Roman" w:eastAsia="Times New Roman" w:hAnsi="Times New Roman" w:cs="Times New Roman"/>
          <w:b/>
          <w:bCs/>
          <w:color w:val="000000"/>
          <w:sz w:val="24"/>
          <w:szCs w:val="24"/>
          <w:vertAlign w:val="superscript"/>
          <w:lang w:val="en-US" w:eastAsia="ru-RU"/>
        </w:rPr>
        <w:t> t,</w:t>
      </w:r>
      <w:r w:rsidRPr="00CA7947">
        <w:rPr>
          <w:rFonts w:ascii="Times New Roman" w:eastAsia="Times New Roman" w:hAnsi="Times New Roman" w:cs="Times New Roman"/>
          <w:color w:val="000000"/>
          <w:sz w:val="24"/>
          <w:szCs w:val="24"/>
          <w:vertAlign w:val="superscript"/>
          <w:lang w:val="en-US" w:eastAsia="ru-RU"/>
        </w:rPr>
        <w:t xml:space="preserve"> and their location in either translated or nontranslated regions is a separate problem connected with a higher-order coding. Here we consider only the fine structure of </w:t>
      </w:r>
      <w:proofErr w:type="gramStart"/>
      <w:r w:rsidRPr="00CA7947">
        <w:rPr>
          <w:rFonts w:ascii="Times New Roman" w:eastAsia="Times New Roman" w:hAnsi="Times New Roman" w:cs="Times New Roman"/>
          <w:color w:val="000000"/>
          <w:sz w:val="24"/>
          <w:szCs w:val="24"/>
          <w:vertAlign w:val="superscript"/>
          <w:lang w:val="en-US" w:eastAsia="ru-RU"/>
        </w:rPr>
        <w:t>the </w:t>
      </w:r>
      <w:r w:rsidRPr="00CA7947">
        <w:rPr>
          <w:rFonts w:ascii="Times New Roman" w:eastAsia="Times New Roman" w:hAnsi="Times New Roman" w:cs="Times New Roman"/>
          <w:b/>
          <w:bCs/>
          <w:color w:val="000000"/>
          <w:sz w:val="24"/>
          <w:szCs w:val="24"/>
          <w:vertAlign w:val="superscript"/>
          <w:lang w:val="en-US" w:eastAsia="ru-RU"/>
        </w:rPr>
        <w:t>a</w:t>
      </w:r>
      <w:proofErr w:type="gramEnd"/>
      <w:r w:rsidRPr="00CA7947">
        <w:rPr>
          <w:rFonts w:ascii="Times New Roman" w:eastAsia="Times New Roman" w:hAnsi="Times New Roman" w:cs="Times New Roman"/>
          <w:b/>
          <w:bCs/>
          <w:color w:val="000000"/>
          <w:sz w:val="24"/>
          <w:szCs w:val="24"/>
          <w:vertAlign w:val="superscript"/>
          <w:lang w:val="en-US" w:eastAsia="ru-RU"/>
        </w:rPr>
        <w:t>, g, c, </w:t>
      </w:r>
      <w:r w:rsidRPr="00CA7947">
        <w:rPr>
          <w:rFonts w:ascii="Times New Roman" w:eastAsia="Times New Roman" w:hAnsi="Times New Roman" w:cs="Times New Roman"/>
          <w:color w:val="000000"/>
          <w:sz w:val="24"/>
          <w:szCs w:val="24"/>
          <w:vertAlign w:val="superscript"/>
          <w:lang w:val="en-US" w:eastAsia="ru-RU"/>
        </w:rPr>
        <w:t>and</w:t>
      </w:r>
      <w:r w:rsidRPr="00CA7947">
        <w:rPr>
          <w:rFonts w:ascii="Times New Roman" w:eastAsia="Times New Roman" w:hAnsi="Times New Roman" w:cs="Times New Roman"/>
          <w:b/>
          <w:bCs/>
          <w:color w:val="000000"/>
          <w:sz w:val="24"/>
          <w:szCs w:val="24"/>
          <w:vertAlign w:val="superscript"/>
          <w:lang w:val="en-US" w:eastAsia="ru-RU"/>
        </w:rPr>
        <w:t> t</w:t>
      </w:r>
      <w:r w:rsidRPr="00CA7947">
        <w:rPr>
          <w:rFonts w:ascii="Times New Roman" w:eastAsia="Times New Roman" w:hAnsi="Times New Roman" w:cs="Times New Roman"/>
          <w:color w:val="000000"/>
          <w:sz w:val="24"/>
          <w:szCs w:val="24"/>
          <w:vertAlign w:val="superscript"/>
          <w:lang w:val="en-US" w:eastAsia="ru-RU"/>
        </w:rPr>
        <w:t> elements and their universal tRNA-like secondary structure.</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xml:space="preserve">Thus, the fine structure of Alu repeats at different levels </w:t>
      </w:r>
      <w:proofErr w:type="gramStart"/>
      <w:r w:rsidRPr="00CA7947">
        <w:rPr>
          <w:rFonts w:ascii="Times New Roman" w:eastAsia="Times New Roman" w:hAnsi="Times New Roman" w:cs="Times New Roman"/>
          <w:color w:val="000000"/>
          <w:sz w:val="24"/>
          <w:szCs w:val="24"/>
          <w:vertAlign w:val="superscript"/>
          <w:lang w:val="en-US" w:eastAsia="ru-RU"/>
        </w:rPr>
        <w:t>can be described</w:t>
      </w:r>
      <w:proofErr w:type="gramEnd"/>
      <w:r w:rsidRPr="00CA7947">
        <w:rPr>
          <w:rFonts w:ascii="Times New Roman" w:eastAsia="Times New Roman" w:hAnsi="Times New Roman" w:cs="Times New Roman"/>
          <w:color w:val="000000"/>
          <w:sz w:val="24"/>
          <w:szCs w:val="24"/>
          <w:vertAlign w:val="superscript"/>
          <w:lang w:val="en-US" w:eastAsia="ru-RU"/>
        </w:rPr>
        <w:t xml:space="preserve"> as follows:</w:t>
      </w:r>
    </w:p>
    <w:p w:rsidR="00CA7947" w:rsidRPr="00CA7947" w:rsidRDefault="00CA7947" w:rsidP="00CA7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Conventional nucleotide code </w:t>
      </w:r>
      <w:r w:rsidRPr="00CA7947">
        <w:rPr>
          <w:rFonts w:ascii="Times New Roman" w:eastAsia="Times New Roman" w:hAnsi="Times New Roman" w:cs="Times New Roman"/>
          <w:b/>
          <w:bCs/>
          <w:color w:val="000000"/>
          <w:sz w:val="24"/>
          <w:szCs w:val="24"/>
          <w:vertAlign w:val="superscript"/>
          <w:lang w:val="en-US" w:eastAsia="ru-RU"/>
        </w:rPr>
        <w:t>AGCT</w:t>
      </w:r>
      <w:r w:rsidRPr="00CA7947">
        <w:rPr>
          <w:rFonts w:ascii="Times New Roman" w:eastAsia="Times New Roman" w:hAnsi="Times New Roman" w:cs="Times New Roman"/>
          <w:color w:val="000000"/>
          <w:sz w:val="24"/>
          <w:szCs w:val="24"/>
          <w:vertAlign w:val="superscript"/>
          <w:lang w:val="en-US" w:eastAsia="ru-RU"/>
        </w:rPr>
        <w:t xml:space="preserve"> (Scale </w:t>
      </w:r>
      <w:proofErr w:type="gramStart"/>
      <w:r w:rsidRPr="00CA7947">
        <w:rPr>
          <w:rFonts w:ascii="Times New Roman" w:eastAsia="Times New Roman" w:hAnsi="Times New Roman" w:cs="Times New Roman"/>
          <w:color w:val="000000"/>
          <w:sz w:val="24"/>
          <w:szCs w:val="24"/>
          <w:vertAlign w:val="superscript"/>
          <w:lang w:val="en-US" w:eastAsia="ru-RU"/>
        </w:rPr>
        <w:t>1 :</w:t>
      </w:r>
      <w:proofErr w:type="gramEnd"/>
      <w:r w:rsidRPr="00CA7947">
        <w:rPr>
          <w:rFonts w:ascii="Times New Roman" w:eastAsia="Times New Roman" w:hAnsi="Times New Roman" w:cs="Times New Roman"/>
          <w:color w:val="000000"/>
          <w:sz w:val="24"/>
          <w:szCs w:val="24"/>
          <w:vertAlign w:val="superscript"/>
          <w:lang w:val="en-US" w:eastAsia="ru-RU"/>
        </w:rPr>
        <w:t xml:space="preserve"> 1), where </w:t>
      </w:r>
      <w:r w:rsidRPr="00CA7947">
        <w:rPr>
          <w:rFonts w:ascii="Times New Roman" w:eastAsia="Times New Roman" w:hAnsi="Times New Roman" w:cs="Times New Roman"/>
          <w:b/>
          <w:bCs/>
          <w:color w:val="000000"/>
          <w:sz w:val="24"/>
          <w:szCs w:val="24"/>
          <w:vertAlign w:val="superscript"/>
          <w:lang w:val="en-US" w:eastAsia="ru-RU"/>
        </w:rPr>
        <w:t>A </w:t>
      </w:r>
      <w:r w:rsidRPr="00CA7947">
        <w:rPr>
          <w:rFonts w:ascii="Times New Roman" w:eastAsia="Times New Roman" w:hAnsi="Times New Roman" w:cs="Times New Roman"/>
          <w:color w:val="000000"/>
          <w:sz w:val="24"/>
          <w:szCs w:val="24"/>
          <w:vertAlign w:val="superscript"/>
          <w:lang w:val="en-US" w:eastAsia="ru-RU"/>
        </w:rPr>
        <w:t>is adenine;</w:t>
      </w:r>
      <w:r w:rsidRPr="00CA7947">
        <w:rPr>
          <w:rFonts w:ascii="Times New Roman" w:eastAsia="Times New Roman" w:hAnsi="Times New Roman" w:cs="Times New Roman"/>
          <w:b/>
          <w:bCs/>
          <w:color w:val="000000"/>
          <w:sz w:val="24"/>
          <w:szCs w:val="24"/>
          <w:vertAlign w:val="superscript"/>
          <w:lang w:val="en-US" w:eastAsia="ru-RU"/>
        </w:rPr>
        <w:t> G, </w:t>
      </w:r>
      <w:r w:rsidRPr="00CA7947">
        <w:rPr>
          <w:rFonts w:ascii="Times New Roman" w:eastAsia="Times New Roman" w:hAnsi="Times New Roman" w:cs="Times New Roman"/>
          <w:color w:val="000000"/>
          <w:sz w:val="24"/>
          <w:szCs w:val="24"/>
          <w:vertAlign w:val="superscript"/>
          <w:lang w:val="en-US" w:eastAsia="ru-RU"/>
        </w:rPr>
        <w:t>guanine;</w:t>
      </w:r>
      <w:r w:rsidRPr="00CA7947">
        <w:rPr>
          <w:rFonts w:ascii="Times New Roman" w:eastAsia="Times New Roman" w:hAnsi="Times New Roman" w:cs="Times New Roman"/>
          <w:b/>
          <w:bCs/>
          <w:color w:val="000000"/>
          <w:sz w:val="24"/>
          <w:szCs w:val="24"/>
          <w:vertAlign w:val="superscript"/>
          <w:lang w:val="en-US" w:eastAsia="ru-RU"/>
        </w:rPr>
        <w:t> C, </w:t>
      </w:r>
      <w:r w:rsidRPr="00CA7947">
        <w:rPr>
          <w:rFonts w:ascii="Times New Roman" w:eastAsia="Times New Roman" w:hAnsi="Times New Roman" w:cs="Times New Roman"/>
          <w:color w:val="000000"/>
          <w:sz w:val="24"/>
          <w:szCs w:val="24"/>
          <w:vertAlign w:val="superscript"/>
          <w:lang w:val="en-US" w:eastAsia="ru-RU"/>
        </w:rPr>
        <w:t>cytosine; and</w:t>
      </w:r>
      <w:r w:rsidRPr="00CA7947">
        <w:rPr>
          <w:rFonts w:ascii="Times New Roman" w:eastAsia="Times New Roman" w:hAnsi="Times New Roman" w:cs="Times New Roman"/>
          <w:b/>
          <w:bCs/>
          <w:color w:val="000000"/>
          <w:sz w:val="24"/>
          <w:szCs w:val="24"/>
          <w:vertAlign w:val="superscript"/>
          <w:lang w:val="en-US" w:eastAsia="ru-RU"/>
        </w:rPr>
        <w:t> T,</w:t>
      </w:r>
      <w:r w:rsidRPr="00CA7947">
        <w:rPr>
          <w:rFonts w:ascii="Times New Roman" w:eastAsia="Times New Roman" w:hAnsi="Times New Roman" w:cs="Times New Roman"/>
          <w:color w:val="000000"/>
          <w:sz w:val="24"/>
          <w:szCs w:val="24"/>
          <w:vertAlign w:val="superscript"/>
          <w:lang w:val="en-US" w:eastAsia="ru-RU"/>
        </w:rPr>
        <w:t> thymine.</w:t>
      </w:r>
    </w:p>
    <w:p w:rsidR="00CA7947" w:rsidRPr="00CA7947" w:rsidRDefault="00CA7947" w:rsidP="00CA794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The </w:t>
      </w:r>
      <w:r w:rsidRPr="00CA7947">
        <w:rPr>
          <w:rFonts w:ascii="Times New Roman" w:eastAsia="Times New Roman" w:hAnsi="Times New Roman" w:cs="Times New Roman"/>
          <w:b/>
          <w:bCs/>
          <w:color w:val="000000"/>
          <w:sz w:val="24"/>
          <w:szCs w:val="24"/>
          <w:vertAlign w:val="superscript"/>
          <w:lang w:val="en-US" w:eastAsia="ru-RU"/>
        </w:rPr>
        <w:t>a-g-c-t</w:t>
      </w:r>
      <w:r w:rsidRPr="00CA7947">
        <w:rPr>
          <w:rFonts w:ascii="Times New Roman" w:eastAsia="Times New Roman" w:hAnsi="Times New Roman" w:cs="Times New Roman"/>
          <w:color w:val="000000"/>
          <w:sz w:val="24"/>
          <w:szCs w:val="24"/>
          <w:vertAlign w:val="superscript"/>
          <w:lang w:val="en-US" w:eastAsia="ru-RU"/>
        </w:rPr>
        <w:t xml:space="preserve"> code (scale </w:t>
      </w:r>
      <w:proofErr w:type="gramStart"/>
      <w:r w:rsidRPr="00CA7947">
        <w:rPr>
          <w:rFonts w:ascii="Times New Roman" w:eastAsia="Times New Roman" w:hAnsi="Times New Roman" w:cs="Times New Roman"/>
          <w:color w:val="000000"/>
          <w:sz w:val="24"/>
          <w:szCs w:val="24"/>
          <w:vertAlign w:val="superscript"/>
          <w:lang w:val="en-US" w:eastAsia="ru-RU"/>
        </w:rPr>
        <w:t>1 :</w:t>
      </w:r>
      <w:proofErr w:type="gramEnd"/>
      <w:r w:rsidRPr="00CA7947">
        <w:rPr>
          <w:rFonts w:ascii="Times New Roman" w:eastAsia="Times New Roman" w:hAnsi="Times New Roman" w:cs="Times New Roman"/>
          <w:color w:val="000000"/>
          <w:sz w:val="24"/>
          <w:szCs w:val="24"/>
          <w:vertAlign w:val="superscript"/>
          <w:lang w:val="en-US" w:eastAsia="ru-RU"/>
        </w:rPr>
        <w:t xml:space="preserve"> 150), where </w:t>
      </w:r>
      <w:r w:rsidRPr="00CA7947">
        <w:rPr>
          <w:rFonts w:ascii="Times New Roman" w:eastAsia="Times New Roman" w:hAnsi="Times New Roman" w:cs="Times New Roman"/>
          <w:b/>
          <w:bCs/>
          <w:color w:val="000000"/>
          <w:sz w:val="24"/>
          <w:szCs w:val="24"/>
          <w:vertAlign w:val="superscript"/>
          <w:lang w:val="en-US" w:eastAsia="ru-RU"/>
        </w:rPr>
        <w:t>ag</w:t>
      </w:r>
      <w:r w:rsidRPr="00CA7947">
        <w:rPr>
          <w:rFonts w:ascii="Times New Roman" w:eastAsia="Times New Roman" w:hAnsi="Times New Roman" w:cs="Times New Roman"/>
          <w:color w:val="000000"/>
          <w:sz w:val="24"/>
          <w:szCs w:val="24"/>
          <w:vertAlign w:val="superscript"/>
          <w:lang w:val="en-US" w:eastAsia="ru-RU"/>
        </w:rPr>
        <w:t> is a dimeric Alu repeat in (+) orientation and </w:t>
      </w:r>
      <w:r w:rsidRPr="00CA7947">
        <w:rPr>
          <w:rFonts w:ascii="Times New Roman" w:eastAsia="Times New Roman" w:hAnsi="Times New Roman" w:cs="Times New Roman"/>
          <w:b/>
          <w:bCs/>
          <w:color w:val="000000"/>
          <w:sz w:val="24"/>
          <w:szCs w:val="24"/>
          <w:vertAlign w:val="superscript"/>
          <w:lang w:val="en-US" w:eastAsia="ru-RU"/>
        </w:rPr>
        <w:t>ct</w:t>
      </w:r>
      <w:r w:rsidRPr="00CA7947">
        <w:rPr>
          <w:rFonts w:ascii="Times New Roman" w:eastAsia="Times New Roman" w:hAnsi="Times New Roman" w:cs="Times New Roman"/>
          <w:color w:val="000000"/>
          <w:sz w:val="24"/>
          <w:szCs w:val="24"/>
          <w:vertAlign w:val="superscript"/>
          <w:lang w:val="en-US" w:eastAsia="ru-RU"/>
        </w:rPr>
        <w:t> is a dimeric Alu repeat in (-) orientation.</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b/>
          <w:bCs/>
          <w:color w:val="000000"/>
          <w:sz w:val="24"/>
          <w:szCs w:val="24"/>
          <w:vertAlign w:val="superscript"/>
          <w:lang w:val="en-US" w:eastAsia="ru-RU"/>
        </w:rPr>
        <w:t> </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b/>
          <w:bCs/>
          <w:color w:val="000000"/>
          <w:sz w:val="24"/>
          <w:szCs w:val="24"/>
          <w:vertAlign w:val="superscript"/>
          <w:lang w:val="en-US" w:eastAsia="ru-RU"/>
        </w:rPr>
        <w:t>Acknowledgements</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 xml:space="preserve">The </w:t>
      </w:r>
      <w:proofErr w:type="gramStart"/>
      <w:r w:rsidRPr="00CA7947">
        <w:rPr>
          <w:rFonts w:ascii="Times New Roman" w:eastAsia="Times New Roman" w:hAnsi="Times New Roman" w:cs="Times New Roman"/>
          <w:color w:val="000000"/>
          <w:sz w:val="24"/>
          <w:szCs w:val="24"/>
          <w:vertAlign w:val="superscript"/>
          <w:lang w:val="en-US" w:eastAsia="ru-RU"/>
        </w:rPr>
        <w:t>work was supported by the Russian National Program on Human Genome</w:t>
      </w:r>
      <w:proofErr w:type="gramEnd"/>
      <w:r w:rsidRPr="00CA7947">
        <w:rPr>
          <w:rFonts w:ascii="Times New Roman" w:eastAsia="Times New Roman" w:hAnsi="Times New Roman" w:cs="Times New Roman"/>
          <w:color w:val="000000"/>
          <w:sz w:val="24"/>
          <w:szCs w:val="24"/>
          <w:vertAlign w:val="superscript"/>
          <w:lang w:val="en-US" w:eastAsia="ru-RU"/>
        </w:rPr>
        <w:t>.</w:t>
      </w:r>
    </w:p>
    <w:p w:rsidR="00CA7947" w:rsidRPr="00CA7947" w:rsidRDefault="00CA7947" w:rsidP="00CA7947">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r w:rsidRPr="00CA7947">
        <w:rPr>
          <w:rFonts w:ascii="Times New Roman" w:eastAsia="Times New Roman" w:hAnsi="Times New Roman" w:cs="Times New Roman"/>
          <w:b/>
          <w:bCs/>
          <w:color w:val="000000"/>
          <w:sz w:val="24"/>
          <w:szCs w:val="24"/>
          <w:vertAlign w:val="superscript"/>
          <w:lang w:eastAsia="ru-RU"/>
        </w:rPr>
        <w:t>References</w:t>
      </w:r>
    </w:p>
    <w:p w:rsidR="00CA7947" w:rsidRPr="00CA7947" w:rsidRDefault="00CA7947" w:rsidP="00CA794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A7947">
        <w:rPr>
          <w:rFonts w:ascii="Times New Roman" w:eastAsia="Times New Roman" w:hAnsi="Times New Roman" w:cs="Times New Roman"/>
          <w:color w:val="000000"/>
          <w:sz w:val="24"/>
          <w:szCs w:val="24"/>
          <w:vertAlign w:val="superscript"/>
          <w:lang w:val="en-US" w:eastAsia="ru-RU"/>
        </w:rPr>
        <w:t xml:space="preserve">S.M. Resenchuk and V.M. Blinov, "Alignment Service: creation and processing of alignments of sequences of unlimited length" Comput. </w:t>
      </w:r>
      <w:r w:rsidRPr="00CA7947">
        <w:rPr>
          <w:rFonts w:ascii="Times New Roman" w:eastAsia="Times New Roman" w:hAnsi="Times New Roman" w:cs="Times New Roman"/>
          <w:color w:val="000000"/>
          <w:sz w:val="24"/>
          <w:szCs w:val="24"/>
          <w:vertAlign w:val="superscript"/>
          <w:lang w:eastAsia="ru-RU"/>
        </w:rPr>
        <w:t>Appl. Biosci., </w:t>
      </w:r>
      <w:r w:rsidRPr="00CA7947">
        <w:rPr>
          <w:rFonts w:ascii="Times New Roman" w:eastAsia="Times New Roman" w:hAnsi="Times New Roman" w:cs="Times New Roman"/>
          <w:b/>
          <w:bCs/>
          <w:color w:val="000000"/>
          <w:sz w:val="24"/>
          <w:szCs w:val="24"/>
          <w:vertAlign w:val="superscript"/>
          <w:lang w:eastAsia="ru-RU"/>
        </w:rPr>
        <w:t>11,</w:t>
      </w:r>
      <w:r w:rsidRPr="00CA7947">
        <w:rPr>
          <w:rFonts w:ascii="Times New Roman" w:eastAsia="Times New Roman" w:hAnsi="Times New Roman" w:cs="Times New Roman"/>
          <w:color w:val="000000"/>
          <w:sz w:val="24"/>
          <w:szCs w:val="24"/>
          <w:vertAlign w:val="superscript"/>
          <w:lang w:eastAsia="ru-RU"/>
        </w:rPr>
        <w:t> 7 (1995).</w:t>
      </w:r>
    </w:p>
    <w:p w:rsidR="00CA7947" w:rsidRPr="00CA7947" w:rsidRDefault="00CA7947" w:rsidP="00CA794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CA7947">
        <w:rPr>
          <w:rFonts w:ascii="Times New Roman" w:eastAsia="Times New Roman" w:hAnsi="Times New Roman" w:cs="Times New Roman"/>
          <w:color w:val="000000"/>
          <w:sz w:val="24"/>
          <w:szCs w:val="24"/>
          <w:vertAlign w:val="superscript"/>
          <w:lang w:val="en-US" w:eastAsia="ru-RU"/>
        </w:rPr>
        <w:t>J. Jurka, E. Zietkiewicz, and D. Labuda, "Ubiquitous mammalian-wide interspersed repeats (MIRs) are molecular fossils from the Mesozoic era" Nucleic Acids Res., </w:t>
      </w:r>
      <w:r w:rsidRPr="00CA7947">
        <w:rPr>
          <w:rFonts w:ascii="Times New Roman" w:eastAsia="Times New Roman" w:hAnsi="Times New Roman" w:cs="Times New Roman"/>
          <w:b/>
          <w:bCs/>
          <w:color w:val="000000"/>
          <w:sz w:val="24"/>
          <w:szCs w:val="24"/>
          <w:vertAlign w:val="superscript"/>
          <w:lang w:val="en-US" w:eastAsia="ru-RU"/>
        </w:rPr>
        <w:t>23,</w:t>
      </w:r>
      <w:r w:rsidRPr="00CA7947">
        <w:rPr>
          <w:rFonts w:ascii="Times New Roman" w:eastAsia="Times New Roman" w:hAnsi="Times New Roman" w:cs="Times New Roman"/>
          <w:color w:val="000000"/>
          <w:sz w:val="24"/>
          <w:szCs w:val="24"/>
          <w:vertAlign w:val="superscript"/>
          <w:lang w:val="en-US" w:eastAsia="ru-RU"/>
        </w:rPr>
        <w:t> 170 (1995),</w:t>
      </w:r>
    </w:p>
    <w:p w:rsidR="00CA7947" w:rsidRPr="00CA7947" w:rsidRDefault="00CA7947" w:rsidP="00CA794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CA7947">
        <w:rPr>
          <w:rFonts w:ascii="Times New Roman" w:eastAsia="Times New Roman" w:hAnsi="Times New Roman" w:cs="Times New Roman"/>
          <w:color w:val="000000"/>
          <w:sz w:val="24"/>
          <w:szCs w:val="24"/>
          <w:vertAlign w:val="superscript"/>
          <w:lang w:val="en-US" w:eastAsia="ru-RU"/>
        </w:rPr>
        <w:t xml:space="preserve">V.M. Blinov, S.M. Resenchuk, D.L. Uvarov, G.B. Chirikova, S.I. Denisov, and L.L. Kisselev, "Alu elements in human genome: invariant secondary structure of left and right monomers" Molek. biol. </w:t>
      </w:r>
      <w:r w:rsidRPr="00CA7947">
        <w:rPr>
          <w:rFonts w:ascii="Times New Roman" w:eastAsia="Times New Roman" w:hAnsi="Times New Roman" w:cs="Times New Roman"/>
          <w:color w:val="000000"/>
          <w:sz w:val="24"/>
          <w:szCs w:val="24"/>
          <w:vertAlign w:val="superscript"/>
          <w:lang w:eastAsia="ru-RU"/>
        </w:rPr>
        <w:t>(Mosk.) </w:t>
      </w:r>
      <w:r w:rsidRPr="00CA7947">
        <w:rPr>
          <w:rFonts w:ascii="Times New Roman" w:eastAsia="Times New Roman" w:hAnsi="Times New Roman" w:cs="Times New Roman"/>
          <w:b/>
          <w:bCs/>
          <w:color w:val="000000"/>
          <w:sz w:val="24"/>
          <w:szCs w:val="24"/>
          <w:vertAlign w:val="superscript"/>
          <w:lang w:eastAsia="ru-RU"/>
        </w:rPr>
        <w:t>32,</w:t>
      </w:r>
      <w:r w:rsidRPr="00CA7947">
        <w:rPr>
          <w:rFonts w:ascii="Times New Roman" w:eastAsia="Times New Roman" w:hAnsi="Times New Roman" w:cs="Times New Roman"/>
          <w:color w:val="000000"/>
          <w:sz w:val="24"/>
          <w:szCs w:val="24"/>
          <w:vertAlign w:val="superscript"/>
          <w:lang w:eastAsia="ru-RU"/>
        </w:rPr>
        <w:t> 70 (1998).</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4333"/>
    <w:multiLevelType w:val="multilevel"/>
    <w:tmpl w:val="829A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2F5D9D"/>
    <w:multiLevelType w:val="multilevel"/>
    <w:tmpl w:val="3240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47"/>
    <w:rsid w:val="001E5A13"/>
    <w:rsid w:val="00CA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05585-E319-4A3B-9E32-2B3BA2A1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A79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79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7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7947"/>
    <w:rPr>
      <w:color w:val="0000FF"/>
      <w:u w:val="single"/>
    </w:rPr>
  </w:style>
  <w:style w:type="paragraph" w:styleId="HTML">
    <w:name w:val="HTML Preformatted"/>
    <w:basedOn w:val="a"/>
    <w:link w:val="HTML0"/>
    <w:uiPriority w:val="99"/>
    <w:semiHidden/>
    <w:unhideWhenUsed/>
    <w:rsid w:val="00CA7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A7947"/>
    <w:rPr>
      <w:rFonts w:ascii="Courier New" w:eastAsia="Times New Roman" w:hAnsi="Courier New" w:cs="Courier New"/>
      <w:sz w:val="20"/>
      <w:szCs w:val="20"/>
      <w:lang w:eastAsia="ru-RU"/>
    </w:rPr>
  </w:style>
  <w:style w:type="character" w:styleId="a5">
    <w:name w:val="Strong"/>
    <w:basedOn w:val="a0"/>
    <w:uiPriority w:val="22"/>
    <w:qFormat/>
    <w:rsid w:val="00CA7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5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2432</Words>
  <Characters>13866</Characters>
  <Application>Microsoft Office Word</Application>
  <DocSecurity>0</DocSecurity>
  <Lines>115</Lines>
  <Paragraphs>32</Paragraphs>
  <ScaleCrop>false</ScaleCrop>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2021-10-18T07:11:00Z</dcterms:created>
  <dcterms:modified xsi:type="dcterms:W3CDTF">2021-10-18T07:12:00Z</dcterms:modified>
</cp:coreProperties>
</file>